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3FEE" w14:textId="77777777" w:rsidR="0037435B" w:rsidRDefault="0037435B" w:rsidP="0037435B">
      <w:pPr>
        <w:pStyle w:val="Default"/>
        <w:jc w:val="both"/>
        <w:rPr>
          <w:rFonts w:ascii="Arial" w:hAnsi="Arial" w:cs="Arial"/>
          <w:bCs/>
          <w:color w:val="auto"/>
        </w:rPr>
      </w:pPr>
      <w:r w:rsidRPr="0037435B">
        <w:rPr>
          <w:rFonts w:ascii="Arial" w:hAnsi="Arial" w:cs="Arial"/>
          <w:bCs/>
          <w:color w:val="auto"/>
        </w:rPr>
        <w:t>ACUERDO GENERAL DEL PLENO, QUE APRUEBA Y EXPIDE LAS CONDICIONES GENERALES DE TRABAJO DEL PERSONAL DE CONFIANZA DEL TRIBUNAL ESTATAL DE JUSTICIA ADMINISTRATIVA DEL ESTADO DE SAN LUIS POTOSÍ.</w:t>
      </w:r>
    </w:p>
    <w:p w14:paraId="43A95F12" w14:textId="77777777" w:rsidR="0037435B" w:rsidRDefault="0037435B" w:rsidP="0037435B">
      <w:pPr>
        <w:pStyle w:val="Default"/>
        <w:jc w:val="both"/>
        <w:rPr>
          <w:rFonts w:ascii="Arial" w:hAnsi="Arial" w:cs="Arial"/>
          <w:bCs/>
          <w:color w:val="auto"/>
        </w:rPr>
      </w:pPr>
    </w:p>
    <w:p w14:paraId="4C8F5D7A" w14:textId="6D5A7E3A" w:rsidR="0037435B" w:rsidRPr="0037435B" w:rsidRDefault="0037435B" w:rsidP="0037435B">
      <w:pPr>
        <w:pStyle w:val="Default"/>
        <w:jc w:val="both"/>
        <w:rPr>
          <w:rFonts w:ascii="Arial" w:hAnsi="Arial" w:cs="Arial"/>
        </w:rPr>
      </w:pPr>
      <w:r>
        <w:rPr>
          <w:rFonts w:ascii="Arial" w:hAnsi="Arial" w:cs="Arial"/>
        </w:rPr>
        <w:t xml:space="preserve">Acuerdo </w:t>
      </w:r>
      <w:r w:rsidRPr="0037435B">
        <w:rPr>
          <w:rFonts w:ascii="Arial" w:hAnsi="Arial" w:cs="Arial"/>
        </w:rPr>
        <w:t xml:space="preserve">publicado en la Edición Extraordinaria del Periódico Oficial del Estado de San Luis Potosí, el </w:t>
      </w:r>
      <w:r>
        <w:rPr>
          <w:rFonts w:ascii="Arial" w:hAnsi="Arial" w:cs="Arial"/>
        </w:rPr>
        <w:t xml:space="preserve">miércoles 18 </w:t>
      </w:r>
      <w:r w:rsidRPr="0037435B">
        <w:rPr>
          <w:rFonts w:ascii="Arial" w:hAnsi="Arial" w:cs="Arial"/>
        </w:rPr>
        <w:t xml:space="preserve">de </w:t>
      </w:r>
      <w:r>
        <w:rPr>
          <w:rFonts w:ascii="Arial" w:hAnsi="Arial" w:cs="Arial"/>
        </w:rPr>
        <w:t xml:space="preserve">enero </w:t>
      </w:r>
      <w:r w:rsidRPr="0037435B">
        <w:rPr>
          <w:rFonts w:ascii="Arial" w:hAnsi="Arial" w:cs="Arial"/>
        </w:rPr>
        <w:t xml:space="preserve">de </w:t>
      </w:r>
      <w:r>
        <w:rPr>
          <w:rFonts w:ascii="Arial" w:hAnsi="Arial" w:cs="Arial"/>
        </w:rPr>
        <w:t>2023</w:t>
      </w:r>
      <w:r w:rsidRPr="0037435B">
        <w:rPr>
          <w:rFonts w:ascii="Arial" w:hAnsi="Arial" w:cs="Arial"/>
        </w:rPr>
        <w:t>.</w:t>
      </w:r>
    </w:p>
    <w:p w14:paraId="6AE3DE5C" w14:textId="77777777" w:rsidR="0037435B" w:rsidRPr="0037435B" w:rsidRDefault="0037435B" w:rsidP="0037435B">
      <w:pPr>
        <w:pStyle w:val="Default"/>
        <w:jc w:val="both"/>
        <w:rPr>
          <w:rFonts w:ascii="Arial" w:hAnsi="Arial" w:cs="Arial"/>
        </w:rPr>
      </w:pPr>
    </w:p>
    <w:p w14:paraId="7F2364A9" w14:textId="3301E611" w:rsidR="00E509C0" w:rsidRPr="0037435B" w:rsidRDefault="00E509C0" w:rsidP="0037435B">
      <w:pPr>
        <w:pStyle w:val="Default"/>
        <w:jc w:val="both"/>
        <w:rPr>
          <w:rFonts w:ascii="Arial" w:hAnsi="Arial" w:cs="Arial"/>
          <w:bCs/>
          <w:color w:val="auto"/>
        </w:rPr>
      </w:pPr>
      <w:r w:rsidRPr="0037435B">
        <w:rPr>
          <w:rFonts w:ascii="Arial" w:hAnsi="Arial" w:cs="Arial"/>
          <w:bCs/>
          <w:color w:val="auto"/>
        </w:rPr>
        <w:t>ACUERDO GENERAL</w:t>
      </w:r>
      <w:r w:rsidR="006B480F" w:rsidRPr="0037435B">
        <w:rPr>
          <w:rFonts w:ascii="Arial" w:hAnsi="Arial" w:cs="Arial"/>
          <w:bCs/>
          <w:color w:val="auto"/>
        </w:rPr>
        <w:t xml:space="preserve"> </w:t>
      </w:r>
      <w:r w:rsidR="00577B46" w:rsidRPr="0037435B">
        <w:rPr>
          <w:rFonts w:ascii="Arial" w:hAnsi="Arial" w:cs="Arial"/>
          <w:bCs/>
          <w:color w:val="auto"/>
        </w:rPr>
        <w:t>DEL PLENO</w:t>
      </w:r>
      <w:r w:rsidR="0057263C" w:rsidRPr="0037435B">
        <w:rPr>
          <w:rFonts w:ascii="Arial" w:hAnsi="Arial" w:cs="Arial"/>
          <w:bCs/>
          <w:color w:val="auto"/>
        </w:rPr>
        <w:t>,</w:t>
      </w:r>
      <w:r w:rsidR="006700AF" w:rsidRPr="0037435B">
        <w:rPr>
          <w:rFonts w:ascii="Arial" w:hAnsi="Arial" w:cs="Arial"/>
          <w:bCs/>
          <w:color w:val="auto"/>
        </w:rPr>
        <w:t xml:space="preserve"> QUE </w:t>
      </w:r>
      <w:r w:rsidR="00310A71" w:rsidRPr="0037435B">
        <w:rPr>
          <w:rFonts w:ascii="Arial" w:hAnsi="Arial" w:cs="Arial"/>
          <w:bCs/>
          <w:color w:val="auto"/>
        </w:rPr>
        <w:t>APRUEBA Y EXPIDE</w:t>
      </w:r>
      <w:r w:rsidR="006700AF" w:rsidRPr="0037435B">
        <w:rPr>
          <w:rFonts w:ascii="Arial" w:hAnsi="Arial" w:cs="Arial"/>
          <w:bCs/>
          <w:color w:val="auto"/>
        </w:rPr>
        <w:t xml:space="preserve"> LAS CONDICIONES GENERALES DE TRABAJO DEL PERSONAL DE CONFIANZA DEL TRIBUNAL ESTATAL </w:t>
      </w:r>
      <w:r w:rsidRPr="0037435B">
        <w:rPr>
          <w:rFonts w:ascii="Arial" w:hAnsi="Arial" w:cs="Arial"/>
          <w:bCs/>
          <w:color w:val="auto"/>
        </w:rPr>
        <w:t>DE JUSTICIA ADMINISTRATIVA DEL ESTADO DE SAN LUIS POTOSÍ.</w:t>
      </w:r>
    </w:p>
    <w:p w14:paraId="0BD9922C" w14:textId="77777777" w:rsidR="002C1BB9" w:rsidRPr="0037435B" w:rsidRDefault="002C1BB9" w:rsidP="0037435B">
      <w:pPr>
        <w:pStyle w:val="Default"/>
        <w:jc w:val="both"/>
        <w:rPr>
          <w:rFonts w:ascii="Arial" w:hAnsi="Arial" w:cs="Arial"/>
          <w:bCs/>
        </w:rPr>
      </w:pPr>
    </w:p>
    <w:p w14:paraId="34C94F51" w14:textId="77777777" w:rsidR="002C1BB9" w:rsidRPr="0037435B" w:rsidRDefault="002C1BB9" w:rsidP="0037435B">
      <w:pPr>
        <w:pStyle w:val="Default"/>
        <w:jc w:val="both"/>
        <w:rPr>
          <w:rFonts w:ascii="Arial" w:hAnsi="Arial" w:cs="Arial"/>
          <w:bCs/>
        </w:rPr>
      </w:pPr>
      <w:r w:rsidRPr="0037435B">
        <w:rPr>
          <w:rFonts w:ascii="Arial" w:hAnsi="Arial" w:cs="Arial"/>
          <w:bCs/>
        </w:rPr>
        <w:t>CONSIDERANDO</w:t>
      </w:r>
    </w:p>
    <w:p w14:paraId="29F4AC25" w14:textId="77777777" w:rsidR="00436095" w:rsidRPr="0037435B" w:rsidRDefault="00436095" w:rsidP="0037435B">
      <w:pPr>
        <w:pStyle w:val="Default"/>
        <w:jc w:val="both"/>
        <w:rPr>
          <w:rFonts w:ascii="Arial" w:hAnsi="Arial" w:cs="Arial"/>
          <w:bCs/>
        </w:rPr>
      </w:pPr>
    </w:p>
    <w:p w14:paraId="2A7CD97D" w14:textId="77777777" w:rsidR="00E81502" w:rsidRPr="0037435B" w:rsidRDefault="00E509C0" w:rsidP="0037435B">
      <w:pPr>
        <w:pStyle w:val="Default"/>
        <w:jc w:val="both"/>
        <w:rPr>
          <w:rFonts w:ascii="Arial" w:hAnsi="Arial" w:cs="Arial"/>
          <w:bCs/>
        </w:rPr>
      </w:pPr>
      <w:r w:rsidRPr="0037435B">
        <w:rPr>
          <w:rFonts w:ascii="Arial" w:hAnsi="Arial" w:cs="Arial"/>
          <w:bCs/>
        </w:rPr>
        <w:t>PRIMERO.</w:t>
      </w:r>
      <w:r w:rsidR="00B0016E" w:rsidRPr="0037435B">
        <w:rPr>
          <w:rFonts w:ascii="Arial" w:hAnsi="Arial" w:cs="Arial"/>
          <w:bCs/>
        </w:rPr>
        <w:t xml:space="preserve"> </w:t>
      </w:r>
      <w:r w:rsidR="00E81502" w:rsidRPr="0037435B">
        <w:rPr>
          <w:rFonts w:ascii="Arial" w:hAnsi="Arial" w:cs="Arial"/>
          <w:bCs/>
        </w:rPr>
        <w:t>Que de conformidad con el</w:t>
      </w:r>
      <w:r w:rsidR="00C27AFC" w:rsidRPr="0037435B">
        <w:rPr>
          <w:rFonts w:ascii="Arial" w:hAnsi="Arial" w:cs="Arial"/>
          <w:bCs/>
        </w:rPr>
        <w:t xml:space="preserve"> artículo</w:t>
      </w:r>
      <w:r w:rsidR="00E81502" w:rsidRPr="0037435B">
        <w:rPr>
          <w:rFonts w:ascii="Arial" w:hAnsi="Arial" w:cs="Arial"/>
          <w:bCs/>
        </w:rPr>
        <w:t xml:space="preserve"> </w:t>
      </w:r>
      <w:r w:rsidR="007054F6" w:rsidRPr="0037435B">
        <w:rPr>
          <w:rFonts w:ascii="Arial" w:hAnsi="Arial" w:cs="Arial"/>
          <w:bCs/>
        </w:rPr>
        <w:t>123, de la Constitución Política del Estado Libre y Soberano de San Luis Potosí,</w:t>
      </w:r>
      <w:r w:rsidR="00E81502" w:rsidRPr="0037435B">
        <w:rPr>
          <w:rFonts w:ascii="Arial" w:hAnsi="Arial" w:cs="Arial"/>
          <w:bCs/>
        </w:rPr>
        <w:t xml:space="preserve"> el </w:t>
      </w:r>
      <w:r w:rsidR="007054F6" w:rsidRPr="0037435B">
        <w:rPr>
          <w:rFonts w:ascii="Arial" w:hAnsi="Arial" w:cs="Arial"/>
          <w:bCs/>
        </w:rPr>
        <w:t>Tribunal Estatal de Justicia Administrativa del Estado</w:t>
      </w:r>
      <w:r w:rsidR="00E81502" w:rsidRPr="0037435B">
        <w:rPr>
          <w:rFonts w:ascii="Arial" w:hAnsi="Arial" w:cs="Arial"/>
          <w:bCs/>
        </w:rPr>
        <w:t xml:space="preserve"> es el órgano jurisdiccional en materia </w:t>
      </w:r>
      <w:r w:rsidR="007054F6" w:rsidRPr="0037435B">
        <w:rPr>
          <w:rFonts w:ascii="Arial" w:hAnsi="Arial" w:cs="Arial"/>
          <w:bCs/>
        </w:rPr>
        <w:t>administrativa y fiscal en el Estado,</w:t>
      </w:r>
      <w:r w:rsidR="00E81502" w:rsidRPr="0037435B">
        <w:rPr>
          <w:rFonts w:ascii="Arial" w:hAnsi="Arial" w:cs="Arial"/>
          <w:bCs/>
        </w:rPr>
        <w:t xml:space="preserve"> </w:t>
      </w:r>
      <w:r w:rsidR="007054F6" w:rsidRPr="0037435B">
        <w:rPr>
          <w:rFonts w:ascii="Arial" w:hAnsi="Arial" w:cs="Arial"/>
          <w:bCs/>
        </w:rPr>
        <w:t>dotado de plena jurisdicción y autonomía para dictar sus fallos</w:t>
      </w:r>
      <w:r w:rsidR="00E81502" w:rsidRPr="0037435B">
        <w:rPr>
          <w:rFonts w:ascii="Arial" w:hAnsi="Arial" w:cs="Arial"/>
          <w:bCs/>
        </w:rPr>
        <w:t xml:space="preserve">. </w:t>
      </w:r>
    </w:p>
    <w:p w14:paraId="12B06648" w14:textId="77777777" w:rsidR="00E81502" w:rsidRPr="0037435B" w:rsidRDefault="00E81502" w:rsidP="0037435B">
      <w:pPr>
        <w:pStyle w:val="Default"/>
        <w:jc w:val="both"/>
        <w:rPr>
          <w:rFonts w:ascii="Arial" w:hAnsi="Arial" w:cs="Arial"/>
          <w:bCs/>
        </w:rPr>
      </w:pPr>
    </w:p>
    <w:p w14:paraId="145091C7" w14:textId="77777777" w:rsidR="00586545" w:rsidRPr="0037435B" w:rsidRDefault="00C53CC9" w:rsidP="0037435B">
      <w:pPr>
        <w:pStyle w:val="Default"/>
        <w:jc w:val="both"/>
        <w:rPr>
          <w:rFonts w:ascii="Arial" w:hAnsi="Arial" w:cs="Arial"/>
          <w:bCs/>
        </w:rPr>
      </w:pPr>
      <w:r w:rsidRPr="0037435B">
        <w:rPr>
          <w:rFonts w:ascii="Arial" w:hAnsi="Arial" w:cs="Arial"/>
          <w:bCs/>
        </w:rPr>
        <w:t xml:space="preserve">SEGUNDO. </w:t>
      </w:r>
      <w:r w:rsidR="00586545" w:rsidRPr="0037435B">
        <w:rPr>
          <w:rFonts w:ascii="Arial" w:hAnsi="Arial" w:cs="Arial"/>
          <w:bCs/>
        </w:rPr>
        <w:t>Qu</w:t>
      </w:r>
      <w:r w:rsidR="00E509C0" w:rsidRPr="0037435B">
        <w:rPr>
          <w:rFonts w:ascii="Arial" w:hAnsi="Arial" w:cs="Arial"/>
          <w:bCs/>
        </w:rPr>
        <w:t xml:space="preserve">e </w:t>
      </w:r>
      <w:r w:rsidRPr="0037435B">
        <w:rPr>
          <w:rFonts w:ascii="Arial" w:hAnsi="Arial" w:cs="Arial"/>
          <w:bCs/>
        </w:rPr>
        <w:t xml:space="preserve">el artículo </w:t>
      </w:r>
      <w:r w:rsidR="00E509C0" w:rsidRPr="0037435B">
        <w:rPr>
          <w:rFonts w:ascii="Arial" w:hAnsi="Arial" w:cs="Arial"/>
          <w:bCs/>
        </w:rPr>
        <w:t>10</w:t>
      </w:r>
      <w:r w:rsidRPr="0037435B">
        <w:rPr>
          <w:rFonts w:ascii="Arial" w:hAnsi="Arial" w:cs="Arial"/>
          <w:bCs/>
        </w:rPr>
        <w:t>,</w:t>
      </w:r>
      <w:r w:rsidR="00E509C0" w:rsidRPr="0037435B">
        <w:rPr>
          <w:rFonts w:ascii="Arial" w:hAnsi="Arial" w:cs="Arial"/>
          <w:bCs/>
        </w:rPr>
        <w:t xml:space="preserve"> de la Ley Orgánica del Tribunal Estatal de Justicia Administrativa del Estado de San Luis Potosí, </w:t>
      </w:r>
      <w:r w:rsidRPr="0037435B">
        <w:rPr>
          <w:rFonts w:ascii="Arial" w:hAnsi="Arial" w:cs="Arial"/>
          <w:bCs/>
        </w:rPr>
        <w:t xml:space="preserve">dispone que </w:t>
      </w:r>
      <w:r w:rsidR="00586545" w:rsidRPr="0037435B">
        <w:rPr>
          <w:rFonts w:ascii="Arial" w:hAnsi="Arial" w:cs="Arial"/>
          <w:bCs/>
        </w:rPr>
        <w:t>es atribución del Pleno la administración, vigilancia, disciplina y carrera jurisdiccional</w:t>
      </w:r>
      <w:r w:rsidRPr="0037435B">
        <w:rPr>
          <w:rFonts w:ascii="Arial" w:hAnsi="Arial" w:cs="Arial"/>
          <w:bCs/>
        </w:rPr>
        <w:t xml:space="preserve"> del Tribunal y conforme al artículo 20, fracción I, del mismo ordenamiento, emitir los acuerdos necesarios para su buen funcionamiento.</w:t>
      </w:r>
    </w:p>
    <w:p w14:paraId="71F54CEA" w14:textId="77777777" w:rsidR="00586545" w:rsidRPr="0037435B" w:rsidRDefault="00586545" w:rsidP="0037435B">
      <w:pPr>
        <w:pStyle w:val="Default"/>
        <w:jc w:val="both"/>
        <w:rPr>
          <w:rFonts w:ascii="Arial" w:hAnsi="Arial" w:cs="Arial"/>
          <w:bCs/>
        </w:rPr>
      </w:pPr>
    </w:p>
    <w:p w14:paraId="6A94B41A" w14:textId="77777777" w:rsidR="00F8195F" w:rsidRPr="0037435B" w:rsidRDefault="00E13B2F" w:rsidP="0037435B">
      <w:pPr>
        <w:pStyle w:val="Default"/>
        <w:jc w:val="both"/>
        <w:rPr>
          <w:rFonts w:ascii="Arial" w:hAnsi="Arial" w:cs="Arial"/>
          <w:bCs/>
        </w:rPr>
      </w:pPr>
      <w:r w:rsidRPr="0037435B">
        <w:rPr>
          <w:rFonts w:ascii="Arial" w:hAnsi="Arial" w:cs="Arial"/>
          <w:bCs/>
        </w:rPr>
        <w:t xml:space="preserve">TERCERO. </w:t>
      </w:r>
      <w:r w:rsidR="00F8195F" w:rsidRPr="0037435B">
        <w:rPr>
          <w:rFonts w:ascii="Arial" w:hAnsi="Arial" w:cs="Arial"/>
          <w:bCs/>
        </w:rPr>
        <w:t>Que de acuerdo con el artículo 1°, en relación con el artículo 21, de la Ley de los Trabajadores al Servicio de las Instituciones Públicas del Estado de San Luis Potosí, las condiciones de trabajo que establezcan las entidades públicas deberán estar basadas en los principios de no discriminación, y de igualdad sustantiva, proporcionales a la importancia de los servicios e iguales para trabajos iguales, sin que puedan establecerse diferencias y/o exclusiones por motivo de sexo, edad, raza, nacionalidad, algún tipo de discapacidad, condición social, condiciones de salud, religión, opiniones, preferencias sexuales, condiciones de embarazo, responsabilidades familiares o estado civil y/o cualquier otra que atente contra la dignidad humana y tenga por objeto anular o menoscabar los derechos y libertades de las personas.</w:t>
      </w:r>
    </w:p>
    <w:p w14:paraId="65CE3677" w14:textId="77777777" w:rsidR="00F8195F" w:rsidRPr="0037435B" w:rsidRDefault="00F8195F" w:rsidP="0037435B">
      <w:pPr>
        <w:pStyle w:val="Default"/>
        <w:jc w:val="both"/>
        <w:rPr>
          <w:rFonts w:ascii="Arial" w:hAnsi="Arial" w:cs="Arial"/>
          <w:bCs/>
        </w:rPr>
      </w:pPr>
    </w:p>
    <w:p w14:paraId="330C5816" w14:textId="77777777" w:rsidR="006E2C83" w:rsidRPr="0037435B" w:rsidRDefault="00F8195F" w:rsidP="0037435B">
      <w:pPr>
        <w:pStyle w:val="Default"/>
        <w:jc w:val="both"/>
        <w:rPr>
          <w:rFonts w:ascii="Arial" w:hAnsi="Arial" w:cs="Arial"/>
          <w:bCs/>
        </w:rPr>
      </w:pPr>
      <w:r w:rsidRPr="0037435B">
        <w:rPr>
          <w:rFonts w:ascii="Arial" w:hAnsi="Arial" w:cs="Arial"/>
          <w:bCs/>
        </w:rPr>
        <w:t xml:space="preserve">CUARTO. </w:t>
      </w:r>
      <w:r w:rsidR="005A197B" w:rsidRPr="0037435B">
        <w:rPr>
          <w:rFonts w:ascii="Arial" w:hAnsi="Arial" w:cs="Arial"/>
          <w:bCs/>
        </w:rPr>
        <w:t xml:space="preserve">Que instrumentos internacionales disponen, por una parte, el derecho de las trabajadoras a gozar de descansos extraordinarios durante su jornada laboral para alimentar a sus hijas e hijos; y por otra, la importancia de promover la lactancia materna de forma exclusiva dentro de los primeros seis meses y complementaria hasta los dos años de edad. La Organización Mundial de la Salud (OMS), a través de la Estrategia mundial para la alimentación del lactante y del niño pequeño, promueven que la leche materna sea el alimento exclusivo para las y los bebés </w:t>
      </w:r>
      <w:r w:rsidR="005A197B" w:rsidRPr="0037435B">
        <w:rPr>
          <w:rFonts w:ascii="Arial" w:hAnsi="Arial" w:cs="Arial"/>
          <w:bCs/>
        </w:rPr>
        <w:lastRenderedPageBreak/>
        <w:t>durante los primeros seis meses de vida, e insta a que, de ser posible, se continúe con ella hasta los dos años de manera complementaria, debido a que contiene propiedades inmunológicas, hormonales y nutricionales únicas que ni las fórmulas lácteas, frutas en puré, o bebidas endulzadas sustituyen. Por tanto, con la finalidad de ser consistentes con la importancia de promover la continuidad de la lactancia materna hasta los dos años de edad, de conformidad con las recomendaciones nacionales e internacionales en la materia, y que ello no suponga un obstáculo laboral para las mujeres y personas lactantes, se estima necesario extender el derecho a gozar de periodos para ejercer la lactancia hasta los dos años de edad de sus hijas e hijos, en los casos que así se requiera.</w:t>
      </w:r>
    </w:p>
    <w:p w14:paraId="7B9C0A32" w14:textId="77777777" w:rsidR="005A197B" w:rsidRPr="0037435B" w:rsidRDefault="005A197B" w:rsidP="0037435B">
      <w:pPr>
        <w:pStyle w:val="Default"/>
        <w:jc w:val="both"/>
        <w:rPr>
          <w:rFonts w:ascii="Arial" w:hAnsi="Arial" w:cs="Arial"/>
          <w:bCs/>
        </w:rPr>
      </w:pPr>
    </w:p>
    <w:p w14:paraId="2C4027F0" w14:textId="77777777" w:rsidR="006E2C83" w:rsidRPr="0037435B" w:rsidRDefault="006E2C83" w:rsidP="0037435B">
      <w:pPr>
        <w:pStyle w:val="Default"/>
        <w:jc w:val="both"/>
        <w:rPr>
          <w:rFonts w:ascii="Arial" w:hAnsi="Arial" w:cs="Arial"/>
          <w:bCs/>
          <w:lang w:bidi="es-ES"/>
        </w:rPr>
      </w:pPr>
      <w:r w:rsidRPr="0037435B">
        <w:rPr>
          <w:rFonts w:ascii="Arial" w:hAnsi="Arial" w:cs="Arial"/>
          <w:bCs/>
        </w:rPr>
        <w:t xml:space="preserve">QUINTO. </w:t>
      </w:r>
      <w:r w:rsidR="00E13B2F" w:rsidRPr="0037435B">
        <w:rPr>
          <w:rFonts w:ascii="Arial" w:hAnsi="Arial" w:cs="Arial"/>
          <w:bCs/>
        </w:rPr>
        <w:t xml:space="preserve">Que </w:t>
      </w:r>
      <w:r w:rsidR="00546115" w:rsidRPr="0037435B">
        <w:rPr>
          <w:rFonts w:ascii="Arial" w:hAnsi="Arial" w:cs="Arial"/>
          <w:bCs/>
        </w:rPr>
        <w:t xml:space="preserve">en atención a lo </w:t>
      </w:r>
      <w:r w:rsidR="00F8195F" w:rsidRPr="0037435B">
        <w:rPr>
          <w:rFonts w:ascii="Arial" w:hAnsi="Arial" w:cs="Arial"/>
          <w:bCs/>
        </w:rPr>
        <w:t xml:space="preserve">anterior </w:t>
      </w:r>
      <w:r w:rsidR="00546115" w:rsidRPr="0037435B">
        <w:rPr>
          <w:rFonts w:ascii="Arial" w:hAnsi="Arial" w:cs="Arial"/>
          <w:bCs/>
        </w:rPr>
        <w:t xml:space="preserve">y ante </w:t>
      </w:r>
      <w:r w:rsidR="00E13B2F" w:rsidRPr="0037435B">
        <w:rPr>
          <w:rFonts w:ascii="Arial" w:hAnsi="Arial" w:cs="Arial"/>
          <w:bCs/>
        </w:rPr>
        <w:t xml:space="preserve">la necesidad de </w:t>
      </w:r>
      <w:r w:rsidR="004E7186" w:rsidRPr="0037435B">
        <w:rPr>
          <w:rFonts w:ascii="Arial" w:hAnsi="Arial" w:cs="Arial"/>
          <w:bCs/>
        </w:rPr>
        <w:t xml:space="preserve">integrar en un documento </w:t>
      </w:r>
      <w:r w:rsidR="007E27CD" w:rsidRPr="0037435B">
        <w:rPr>
          <w:rFonts w:ascii="Arial" w:hAnsi="Arial" w:cs="Arial"/>
          <w:bCs/>
        </w:rPr>
        <w:t xml:space="preserve">los derechos y las obligaciones de los </w:t>
      </w:r>
      <w:r w:rsidR="00A84154" w:rsidRPr="0037435B">
        <w:rPr>
          <w:rFonts w:ascii="Arial" w:hAnsi="Arial" w:cs="Arial"/>
          <w:bCs/>
        </w:rPr>
        <w:t xml:space="preserve">servidores públicos </w:t>
      </w:r>
      <w:r w:rsidR="0093607B" w:rsidRPr="0037435B">
        <w:rPr>
          <w:rFonts w:ascii="Arial" w:hAnsi="Arial" w:cs="Arial"/>
          <w:bCs/>
        </w:rPr>
        <w:t xml:space="preserve">bajo el régimen de confianza, del Tribunal Estatal de Justicia Administrativa del Estado de San Luis Potosí, </w:t>
      </w:r>
      <w:r w:rsidR="007E27CD" w:rsidRPr="0037435B">
        <w:rPr>
          <w:rFonts w:ascii="Arial" w:hAnsi="Arial" w:cs="Arial"/>
          <w:bCs/>
        </w:rPr>
        <w:t>que les proporcionen certeza jurídica en el ámbito laboral, así como precisar la jornada de trabajo,</w:t>
      </w:r>
      <w:r w:rsidR="00693961" w:rsidRPr="0037435B">
        <w:rPr>
          <w:rFonts w:ascii="Arial" w:hAnsi="Arial" w:cs="Arial"/>
          <w:bCs/>
        </w:rPr>
        <w:t xml:space="preserve"> </w:t>
      </w:r>
      <w:r w:rsidRPr="0037435B">
        <w:rPr>
          <w:rFonts w:ascii="Arial" w:hAnsi="Arial" w:cs="Arial"/>
          <w:bCs/>
        </w:rPr>
        <w:t>vacaciones, permisos,</w:t>
      </w:r>
      <w:r w:rsidR="00693961" w:rsidRPr="0037435B">
        <w:rPr>
          <w:rFonts w:ascii="Arial" w:hAnsi="Arial" w:cs="Arial"/>
          <w:bCs/>
        </w:rPr>
        <w:t xml:space="preserve"> licencias,</w:t>
      </w:r>
      <w:r w:rsidR="007E27CD" w:rsidRPr="0037435B">
        <w:rPr>
          <w:rFonts w:ascii="Arial" w:hAnsi="Arial" w:cs="Arial"/>
          <w:bCs/>
        </w:rPr>
        <w:t xml:space="preserve"> </w:t>
      </w:r>
      <w:r w:rsidR="00693961" w:rsidRPr="0037435B">
        <w:rPr>
          <w:rFonts w:ascii="Arial" w:hAnsi="Arial" w:cs="Arial"/>
          <w:bCs/>
        </w:rPr>
        <w:t>la</w:t>
      </w:r>
      <w:r w:rsidR="007E27CD" w:rsidRPr="0037435B">
        <w:rPr>
          <w:rFonts w:ascii="Arial" w:hAnsi="Arial" w:cs="Arial"/>
          <w:bCs/>
        </w:rPr>
        <w:t xml:space="preserve"> calidad </w:t>
      </w:r>
      <w:r w:rsidR="00693961" w:rsidRPr="0037435B">
        <w:rPr>
          <w:rFonts w:ascii="Arial" w:hAnsi="Arial" w:cs="Arial"/>
          <w:bCs/>
        </w:rPr>
        <w:t xml:space="preserve">y eficiencia </w:t>
      </w:r>
      <w:r w:rsidR="007E27CD" w:rsidRPr="0037435B">
        <w:rPr>
          <w:rFonts w:ascii="Arial" w:hAnsi="Arial" w:cs="Arial"/>
          <w:bCs/>
        </w:rPr>
        <w:t>en el trabajo, las correcciones disciplinarias, las medidas necesarias para prevenir riesgos de trabajo</w:t>
      </w:r>
      <w:r w:rsidRPr="0037435B">
        <w:rPr>
          <w:rFonts w:ascii="Arial" w:hAnsi="Arial" w:cs="Arial"/>
          <w:bCs/>
        </w:rPr>
        <w:t xml:space="preserve">, y las </w:t>
      </w:r>
      <w:r w:rsidR="005A197B" w:rsidRPr="0037435B">
        <w:rPr>
          <w:rFonts w:ascii="Arial" w:hAnsi="Arial" w:cs="Arial"/>
          <w:bCs/>
          <w:lang w:bidi="es-ES"/>
        </w:rPr>
        <w:t>demás disposiciones que se estimen convenientes para obtener mayor seguridad y eficacia en el trabajo.</w:t>
      </w:r>
    </w:p>
    <w:p w14:paraId="3448DAC2" w14:textId="77777777" w:rsidR="005A197B" w:rsidRPr="0037435B" w:rsidRDefault="005A197B" w:rsidP="0037435B">
      <w:pPr>
        <w:pStyle w:val="Default"/>
        <w:jc w:val="both"/>
        <w:rPr>
          <w:rFonts w:ascii="Arial" w:hAnsi="Arial" w:cs="Arial"/>
          <w:bCs/>
        </w:rPr>
      </w:pPr>
    </w:p>
    <w:p w14:paraId="69FD23A2" w14:textId="77777777" w:rsidR="00917942" w:rsidRPr="0037435B" w:rsidRDefault="00546115" w:rsidP="0037435B">
      <w:pPr>
        <w:pStyle w:val="Default"/>
        <w:jc w:val="both"/>
        <w:rPr>
          <w:rFonts w:ascii="Arial" w:hAnsi="Arial" w:cs="Arial"/>
          <w:bCs/>
        </w:rPr>
      </w:pPr>
      <w:r w:rsidRPr="0037435B">
        <w:rPr>
          <w:rFonts w:ascii="Arial" w:hAnsi="Arial" w:cs="Arial"/>
          <w:bCs/>
        </w:rPr>
        <w:t>L</w:t>
      </w:r>
      <w:r w:rsidR="00776762" w:rsidRPr="0037435B">
        <w:rPr>
          <w:rFonts w:ascii="Arial" w:hAnsi="Arial" w:cs="Arial"/>
          <w:bCs/>
        </w:rPr>
        <w:t xml:space="preserve">os Magistrados integrantes del Pleno del Tribunal Estatal de Justicia Administrativa del Estado de San Luis Potosí, emiten </w:t>
      </w:r>
      <w:r w:rsidR="00B53274" w:rsidRPr="0037435B">
        <w:rPr>
          <w:rFonts w:ascii="Arial" w:hAnsi="Arial" w:cs="Arial"/>
          <w:bCs/>
        </w:rPr>
        <w:t xml:space="preserve">las </w:t>
      </w:r>
      <w:r w:rsidR="00776762" w:rsidRPr="0037435B">
        <w:rPr>
          <w:rFonts w:ascii="Arial" w:hAnsi="Arial" w:cs="Arial"/>
          <w:bCs/>
        </w:rPr>
        <w:t>siguiente</w:t>
      </w:r>
      <w:r w:rsidR="00B53274" w:rsidRPr="0037435B">
        <w:rPr>
          <w:rFonts w:ascii="Arial" w:hAnsi="Arial" w:cs="Arial"/>
          <w:bCs/>
        </w:rPr>
        <w:t>s</w:t>
      </w:r>
      <w:r w:rsidR="00776762" w:rsidRPr="0037435B">
        <w:rPr>
          <w:rFonts w:ascii="Arial" w:hAnsi="Arial" w:cs="Arial"/>
          <w:bCs/>
        </w:rPr>
        <w:t>:</w:t>
      </w:r>
    </w:p>
    <w:p w14:paraId="2F4CF1EB" w14:textId="77777777" w:rsidR="003B51A1" w:rsidRPr="0037435B" w:rsidRDefault="003B51A1" w:rsidP="0037435B">
      <w:pPr>
        <w:pStyle w:val="Default"/>
        <w:jc w:val="both"/>
        <w:rPr>
          <w:rFonts w:ascii="Arial" w:hAnsi="Arial" w:cs="Arial"/>
          <w:bCs/>
        </w:rPr>
      </w:pPr>
    </w:p>
    <w:p w14:paraId="35E985B6" w14:textId="77777777" w:rsidR="007E27CD" w:rsidRPr="0037435B" w:rsidRDefault="00B53274" w:rsidP="0037435B">
      <w:pPr>
        <w:pStyle w:val="Default"/>
        <w:jc w:val="both"/>
        <w:rPr>
          <w:rFonts w:ascii="Arial" w:hAnsi="Arial" w:cs="Arial"/>
          <w:bCs/>
        </w:rPr>
      </w:pPr>
      <w:r w:rsidRPr="0037435B">
        <w:rPr>
          <w:rFonts w:ascii="Arial" w:hAnsi="Arial" w:cs="Arial"/>
          <w:bCs/>
        </w:rPr>
        <w:t>CONDICIONES GENERALES DE TRABAJO</w:t>
      </w:r>
      <w:r w:rsidR="007E27CD" w:rsidRPr="0037435B">
        <w:rPr>
          <w:rFonts w:ascii="Arial" w:hAnsi="Arial" w:cs="Arial"/>
          <w:bCs/>
        </w:rPr>
        <w:t xml:space="preserve"> </w:t>
      </w:r>
      <w:r w:rsidR="004C3DFC" w:rsidRPr="0037435B">
        <w:rPr>
          <w:rFonts w:ascii="Arial" w:hAnsi="Arial" w:cs="Arial"/>
          <w:bCs/>
        </w:rPr>
        <w:t>DEL</w:t>
      </w:r>
    </w:p>
    <w:p w14:paraId="5ABB5994" w14:textId="77777777" w:rsidR="00B53274" w:rsidRPr="0037435B" w:rsidRDefault="007E27CD" w:rsidP="0037435B">
      <w:pPr>
        <w:pStyle w:val="Default"/>
        <w:jc w:val="both"/>
        <w:rPr>
          <w:rFonts w:ascii="Arial" w:hAnsi="Arial" w:cs="Arial"/>
          <w:bCs/>
        </w:rPr>
      </w:pPr>
      <w:r w:rsidRPr="0037435B">
        <w:rPr>
          <w:rFonts w:ascii="Arial" w:hAnsi="Arial" w:cs="Arial"/>
          <w:bCs/>
        </w:rPr>
        <w:t>TRIBUNAL ESTATAL DE JUSTICIA ADMINISTRATIVA DEL ESTADO DE SAN LUIS POTOSÍ</w:t>
      </w:r>
    </w:p>
    <w:p w14:paraId="60686106" w14:textId="77777777" w:rsidR="007E27CD" w:rsidRPr="0037435B" w:rsidRDefault="007E27CD" w:rsidP="0037435B">
      <w:pPr>
        <w:pStyle w:val="Default"/>
        <w:jc w:val="both"/>
        <w:rPr>
          <w:rFonts w:ascii="Arial" w:hAnsi="Arial" w:cs="Arial"/>
          <w:bCs/>
        </w:rPr>
      </w:pPr>
    </w:p>
    <w:p w14:paraId="1F5F105A" w14:textId="77777777" w:rsidR="00B53274" w:rsidRPr="0037435B" w:rsidRDefault="00B53274" w:rsidP="0037435B">
      <w:pPr>
        <w:pStyle w:val="Default"/>
        <w:jc w:val="both"/>
        <w:rPr>
          <w:rFonts w:ascii="Arial" w:hAnsi="Arial" w:cs="Arial"/>
          <w:bCs/>
        </w:rPr>
      </w:pPr>
      <w:r w:rsidRPr="0037435B">
        <w:rPr>
          <w:rFonts w:ascii="Arial" w:hAnsi="Arial" w:cs="Arial"/>
          <w:bCs/>
        </w:rPr>
        <w:t xml:space="preserve">TÍTULO </w:t>
      </w:r>
      <w:r w:rsidR="00546115" w:rsidRPr="0037435B">
        <w:rPr>
          <w:rFonts w:ascii="Arial" w:hAnsi="Arial" w:cs="Arial"/>
          <w:bCs/>
        </w:rPr>
        <w:t>I</w:t>
      </w:r>
    </w:p>
    <w:p w14:paraId="2BEF97A5" w14:textId="77777777" w:rsidR="00A92636" w:rsidRDefault="00A92636" w:rsidP="0037435B">
      <w:pPr>
        <w:pStyle w:val="Default"/>
        <w:jc w:val="both"/>
        <w:rPr>
          <w:rFonts w:ascii="Arial" w:hAnsi="Arial" w:cs="Arial"/>
          <w:bCs/>
        </w:rPr>
      </w:pPr>
    </w:p>
    <w:p w14:paraId="1D031920" w14:textId="2E6320D7" w:rsidR="00B53274" w:rsidRPr="0037435B" w:rsidRDefault="00B53274" w:rsidP="0037435B">
      <w:pPr>
        <w:pStyle w:val="Default"/>
        <w:jc w:val="both"/>
        <w:rPr>
          <w:rFonts w:ascii="Arial" w:hAnsi="Arial" w:cs="Arial"/>
          <w:bCs/>
        </w:rPr>
      </w:pPr>
      <w:r w:rsidRPr="0037435B">
        <w:rPr>
          <w:rFonts w:ascii="Arial" w:hAnsi="Arial" w:cs="Arial"/>
          <w:bCs/>
        </w:rPr>
        <w:t xml:space="preserve">CAPÍTULO </w:t>
      </w:r>
      <w:r w:rsidR="00546115" w:rsidRPr="0037435B">
        <w:rPr>
          <w:rFonts w:ascii="Arial" w:hAnsi="Arial" w:cs="Arial"/>
          <w:bCs/>
        </w:rPr>
        <w:t>I</w:t>
      </w:r>
    </w:p>
    <w:p w14:paraId="1669BE43" w14:textId="77777777" w:rsidR="00A92636" w:rsidRDefault="00A92636" w:rsidP="0037435B">
      <w:pPr>
        <w:pStyle w:val="Default"/>
        <w:jc w:val="both"/>
        <w:rPr>
          <w:rFonts w:ascii="Arial" w:hAnsi="Arial" w:cs="Arial"/>
          <w:bCs/>
        </w:rPr>
      </w:pPr>
    </w:p>
    <w:p w14:paraId="1AE79E98" w14:textId="21996FFB" w:rsidR="005D0151" w:rsidRPr="0037435B" w:rsidRDefault="00546115" w:rsidP="0037435B">
      <w:pPr>
        <w:pStyle w:val="Default"/>
        <w:jc w:val="both"/>
        <w:rPr>
          <w:rFonts w:ascii="Arial" w:hAnsi="Arial" w:cs="Arial"/>
          <w:bCs/>
        </w:rPr>
      </w:pPr>
      <w:r w:rsidRPr="0037435B">
        <w:rPr>
          <w:rFonts w:ascii="Arial" w:hAnsi="Arial" w:cs="Arial"/>
          <w:bCs/>
        </w:rPr>
        <w:t>GENERALIDADES</w:t>
      </w:r>
    </w:p>
    <w:p w14:paraId="42BBE903" w14:textId="77777777" w:rsidR="00546115" w:rsidRPr="0037435B" w:rsidRDefault="00546115" w:rsidP="0037435B">
      <w:pPr>
        <w:pStyle w:val="Default"/>
        <w:jc w:val="both"/>
        <w:rPr>
          <w:rFonts w:ascii="Arial" w:hAnsi="Arial" w:cs="Arial"/>
          <w:bCs/>
        </w:rPr>
      </w:pPr>
    </w:p>
    <w:p w14:paraId="3DE6EFFB" w14:textId="77777777" w:rsidR="00B53274" w:rsidRPr="0037435B" w:rsidRDefault="00B53274" w:rsidP="0037435B">
      <w:pPr>
        <w:pStyle w:val="Default"/>
        <w:jc w:val="both"/>
        <w:rPr>
          <w:rFonts w:ascii="Arial" w:hAnsi="Arial" w:cs="Arial"/>
          <w:bCs/>
        </w:rPr>
      </w:pPr>
      <w:r w:rsidRPr="0037435B">
        <w:rPr>
          <w:rFonts w:ascii="Arial" w:hAnsi="Arial" w:cs="Arial"/>
          <w:bCs/>
        </w:rPr>
        <w:t xml:space="preserve">ARTÍCULO 1. Las presentes Condiciones Generales de Trabajo rigen las relaciones de trabajo </w:t>
      </w:r>
      <w:r w:rsidR="004F6A6C" w:rsidRPr="0037435B">
        <w:rPr>
          <w:rFonts w:ascii="Arial" w:hAnsi="Arial" w:cs="Arial"/>
          <w:bCs/>
        </w:rPr>
        <w:t xml:space="preserve">del Tribunal Estatal de Justicia Administrativa del Estado de San Luis Potosí y </w:t>
      </w:r>
      <w:r w:rsidR="00AD59E2" w:rsidRPr="0037435B">
        <w:rPr>
          <w:rFonts w:ascii="Arial" w:hAnsi="Arial" w:cs="Arial"/>
          <w:bCs/>
        </w:rPr>
        <w:t xml:space="preserve">su </w:t>
      </w:r>
      <w:r w:rsidR="00A84154" w:rsidRPr="0037435B">
        <w:rPr>
          <w:rFonts w:ascii="Arial" w:hAnsi="Arial" w:cs="Arial"/>
          <w:bCs/>
        </w:rPr>
        <w:t>personal</w:t>
      </w:r>
      <w:r w:rsidR="004F6A6C" w:rsidRPr="0037435B">
        <w:rPr>
          <w:rFonts w:ascii="Arial" w:hAnsi="Arial" w:cs="Arial"/>
          <w:bCs/>
        </w:rPr>
        <w:t xml:space="preserve"> de confianza</w:t>
      </w:r>
      <w:r w:rsidRPr="0037435B">
        <w:rPr>
          <w:rFonts w:ascii="Arial" w:hAnsi="Arial" w:cs="Arial"/>
          <w:bCs/>
        </w:rPr>
        <w:t xml:space="preserve">, </w:t>
      </w:r>
      <w:r w:rsidR="004F6A6C" w:rsidRPr="0037435B">
        <w:rPr>
          <w:rFonts w:ascii="Arial" w:hAnsi="Arial" w:cs="Arial"/>
          <w:bCs/>
        </w:rPr>
        <w:t>teniendo</w:t>
      </w:r>
      <w:r w:rsidRPr="0037435B">
        <w:rPr>
          <w:rFonts w:ascii="Arial" w:hAnsi="Arial" w:cs="Arial"/>
          <w:bCs/>
        </w:rPr>
        <w:t xml:space="preserve"> por objeto establecer:</w:t>
      </w:r>
    </w:p>
    <w:p w14:paraId="5F914C7E" w14:textId="77777777" w:rsidR="00AD59E2" w:rsidRPr="0037435B" w:rsidRDefault="00AD59E2" w:rsidP="0037435B">
      <w:pPr>
        <w:pStyle w:val="Default"/>
        <w:jc w:val="both"/>
        <w:rPr>
          <w:rFonts w:ascii="Arial" w:hAnsi="Arial" w:cs="Arial"/>
          <w:bCs/>
        </w:rPr>
      </w:pPr>
    </w:p>
    <w:p w14:paraId="64307595" w14:textId="77777777" w:rsidR="00B53274" w:rsidRPr="0037435B" w:rsidRDefault="00B53274" w:rsidP="0037435B">
      <w:pPr>
        <w:pStyle w:val="Default"/>
        <w:jc w:val="both"/>
        <w:rPr>
          <w:rFonts w:ascii="Arial" w:hAnsi="Arial" w:cs="Arial"/>
          <w:bCs/>
        </w:rPr>
      </w:pPr>
      <w:r w:rsidRPr="0037435B">
        <w:rPr>
          <w:rFonts w:ascii="Arial" w:hAnsi="Arial" w:cs="Arial"/>
          <w:bCs/>
        </w:rPr>
        <w:t>I. La calidad y eficienci</w:t>
      </w:r>
      <w:r w:rsidR="00847A04" w:rsidRPr="0037435B">
        <w:rPr>
          <w:rFonts w:ascii="Arial" w:hAnsi="Arial" w:cs="Arial"/>
          <w:bCs/>
        </w:rPr>
        <w:t>a en la prestación del servicio;</w:t>
      </w:r>
    </w:p>
    <w:p w14:paraId="321BBFFA" w14:textId="77777777" w:rsidR="00B53274" w:rsidRPr="0037435B" w:rsidRDefault="00B53274" w:rsidP="0037435B">
      <w:pPr>
        <w:pStyle w:val="Default"/>
        <w:jc w:val="both"/>
        <w:rPr>
          <w:rFonts w:ascii="Arial" w:hAnsi="Arial" w:cs="Arial"/>
          <w:bCs/>
        </w:rPr>
      </w:pPr>
      <w:r w:rsidRPr="0037435B">
        <w:rPr>
          <w:rFonts w:ascii="Arial" w:hAnsi="Arial" w:cs="Arial"/>
          <w:bCs/>
        </w:rPr>
        <w:t>II. Las disposiciones disciplinarias y la forma de aplicarlas</w:t>
      </w:r>
      <w:r w:rsidR="00847A04" w:rsidRPr="0037435B">
        <w:rPr>
          <w:rFonts w:ascii="Arial" w:hAnsi="Arial" w:cs="Arial"/>
          <w:bCs/>
        </w:rPr>
        <w:t>;</w:t>
      </w:r>
    </w:p>
    <w:p w14:paraId="6DA0B468" w14:textId="77777777" w:rsidR="00B53274" w:rsidRPr="0037435B" w:rsidRDefault="00AD59E2" w:rsidP="0037435B">
      <w:pPr>
        <w:pStyle w:val="Default"/>
        <w:jc w:val="both"/>
        <w:rPr>
          <w:rFonts w:ascii="Arial" w:hAnsi="Arial" w:cs="Arial"/>
          <w:bCs/>
        </w:rPr>
      </w:pPr>
      <w:r w:rsidRPr="0037435B">
        <w:rPr>
          <w:rFonts w:ascii="Arial" w:hAnsi="Arial" w:cs="Arial"/>
          <w:bCs/>
        </w:rPr>
        <w:t>III</w:t>
      </w:r>
      <w:r w:rsidR="00B53274" w:rsidRPr="0037435B">
        <w:rPr>
          <w:rFonts w:ascii="Arial" w:hAnsi="Arial" w:cs="Arial"/>
          <w:bCs/>
        </w:rPr>
        <w:t>. Las medidas que deben adoptarse para pre</w:t>
      </w:r>
      <w:r w:rsidR="004F6A6C" w:rsidRPr="0037435B">
        <w:rPr>
          <w:rFonts w:ascii="Arial" w:hAnsi="Arial" w:cs="Arial"/>
          <w:bCs/>
        </w:rPr>
        <w:t xml:space="preserve">venir la realización de riesgos </w:t>
      </w:r>
      <w:r w:rsidR="00847A04" w:rsidRPr="0037435B">
        <w:rPr>
          <w:rFonts w:ascii="Arial" w:hAnsi="Arial" w:cs="Arial"/>
          <w:bCs/>
        </w:rPr>
        <w:t>de trabajo;</w:t>
      </w:r>
    </w:p>
    <w:p w14:paraId="4935EAC6" w14:textId="77777777" w:rsidR="00B53274" w:rsidRPr="0037435B" w:rsidRDefault="00AD59E2" w:rsidP="0037435B">
      <w:pPr>
        <w:pStyle w:val="Default"/>
        <w:jc w:val="both"/>
        <w:rPr>
          <w:rFonts w:ascii="Arial" w:hAnsi="Arial" w:cs="Arial"/>
          <w:bCs/>
        </w:rPr>
      </w:pPr>
      <w:r w:rsidRPr="0037435B">
        <w:rPr>
          <w:rFonts w:ascii="Arial" w:hAnsi="Arial" w:cs="Arial"/>
          <w:bCs/>
        </w:rPr>
        <w:t>I</w:t>
      </w:r>
      <w:r w:rsidR="00B53274" w:rsidRPr="0037435B">
        <w:rPr>
          <w:rFonts w:ascii="Arial" w:hAnsi="Arial" w:cs="Arial"/>
          <w:bCs/>
        </w:rPr>
        <w:t>V. Las demás que fueren conveniente</w:t>
      </w:r>
      <w:r w:rsidR="004F6A6C" w:rsidRPr="0037435B">
        <w:rPr>
          <w:rFonts w:ascii="Arial" w:hAnsi="Arial" w:cs="Arial"/>
          <w:bCs/>
        </w:rPr>
        <w:t xml:space="preserve">s para obtener mayor seguridad, </w:t>
      </w:r>
      <w:r w:rsidR="00B53274" w:rsidRPr="0037435B">
        <w:rPr>
          <w:rFonts w:ascii="Arial" w:hAnsi="Arial" w:cs="Arial"/>
          <w:bCs/>
        </w:rPr>
        <w:t>regularidad y eficacia en la prestación del servicio.</w:t>
      </w:r>
    </w:p>
    <w:p w14:paraId="347C8479" w14:textId="77777777" w:rsidR="00B53274" w:rsidRPr="0037435B" w:rsidRDefault="00AD59E2" w:rsidP="0037435B">
      <w:pPr>
        <w:pStyle w:val="Default"/>
        <w:jc w:val="both"/>
        <w:rPr>
          <w:rFonts w:ascii="Arial" w:hAnsi="Arial" w:cs="Arial"/>
          <w:bCs/>
        </w:rPr>
      </w:pPr>
      <w:r w:rsidRPr="0037435B">
        <w:rPr>
          <w:rFonts w:ascii="Arial" w:hAnsi="Arial" w:cs="Arial"/>
          <w:bCs/>
        </w:rPr>
        <w:t>V</w:t>
      </w:r>
      <w:r w:rsidR="00B53274" w:rsidRPr="0037435B">
        <w:rPr>
          <w:rFonts w:ascii="Arial" w:hAnsi="Arial" w:cs="Arial"/>
          <w:bCs/>
        </w:rPr>
        <w:t>. Los derechos y obligaciones d</w:t>
      </w:r>
      <w:r w:rsidR="00847A04" w:rsidRPr="0037435B">
        <w:rPr>
          <w:rFonts w:ascii="Arial" w:hAnsi="Arial" w:cs="Arial"/>
          <w:bCs/>
        </w:rPr>
        <w:t xml:space="preserve">el Tribunal Estatal de Justicia Administrativa </w:t>
      </w:r>
      <w:r w:rsidR="00B53274" w:rsidRPr="0037435B">
        <w:rPr>
          <w:rFonts w:ascii="Arial" w:hAnsi="Arial" w:cs="Arial"/>
          <w:bCs/>
        </w:rPr>
        <w:t>y de sus trabajadores.</w:t>
      </w:r>
    </w:p>
    <w:p w14:paraId="27F2E7EE" w14:textId="77777777" w:rsidR="004F6A6C" w:rsidRPr="0037435B" w:rsidRDefault="004F6A6C" w:rsidP="0037435B">
      <w:pPr>
        <w:pStyle w:val="Default"/>
        <w:jc w:val="both"/>
        <w:rPr>
          <w:rFonts w:ascii="Arial" w:hAnsi="Arial" w:cs="Arial"/>
          <w:bCs/>
        </w:rPr>
      </w:pPr>
    </w:p>
    <w:p w14:paraId="2CB8645D" w14:textId="77777777" w:rsidR="00B53274" w:rsidRPr="0037435B" w:rsidRDefault="00B53274" w:rsidP="0037435B">
      <w:pPr>
        <w:pStyle w:val="Default"/>
        <w:jc w:val="both"/>
        <w:rPr>
          <w:rFonts w:ascii="Arial" w:hAnsi="Arial" w:cs="Arial"/>
          <w:bCs/>
        </w:rPr>
      </w:pPr>
      <w:r w:rsidRPr="0037435B">
        <w:rPr>
          <w:rFonts w:ascii="Arial" w:hAnsi="Arial" w:cs="Arial"/>
          <w:bCs/>
        </w:rPr>
        <w:t>ARTÍCULO 2. Para efectos de identificación en estas Condiciones Generales de</w:t>
      </w:r>
      <w:r w:rsidR="00C73D1D" w:rsidRPr="0037435B">
        <w:rPr>
          <w:rFonts w:ascii="Arial" w:hAnsi="Arial" w:cs="Arial"/>
          <w:bCs/>
        </w:rPr>
        <w:t xml:space="preserve"> </w:t>
      </w:r>
      <w:r w:rsidRPr="0037435B">
        <w:rPr>
          <w:rFonts w:ascii="Arial" w:hAnsi="Arial" w:cs="Arial"/>
          <w:bCs/>
        </w:rPr>
        <w:t>Trabajo, serán denominados:</w:t>
      </w:r>
    </w:p>
    <w:p w14:paraId="38EF0187" w14:textId="77777777" w:rsidR="00387D0A" w:rsidRPr="0037435B" w:rsidRDefault="00387D0A" w:rsidP="0037435B">
      <w:pPr>
        <w:pStyle w:val="Default"/>
        <w:jc w:val="both"/>
        <w:rPr>
          <w:rFonts w:ascii="Arial" w:hAnsi="Arial" w:cs="Arial"/>
          <w:bCs/>
        </w:rPr>
      </w:pPr>
    </w:p>
    <w:p w14:paraId="441A654B" w14:textId="77777777" w:rsidR="00AB0BEB" w:rsidRPr="0037435B" w:rsidRDefault="003D336F" w:rsidP="0037435B">
      <w:pPr>
        <w:pStyle w:val="Default"/>
        <w:jc w:val="both"/>
        <w:rPr>
          <w:rFonts w:ascii="Arial" w:hAnsi="Arial" w:cs="Arial"/>
          <w:bCs/>
        </w:rPr>
      </w:pPr>
      <w:r w:rsidRPr="0037435B">
        <w:rPr>
          <w:rFonts w:ascii="Arial" w:hAnsi="Arial" w:cs="Arial"/>
          <w:bCs/>
        </w:rPr>
        <w:t xml:space="preserve">I. </w:t>
      </w:r>
      <w:r w:rsidR="00AB0BEB" w:rsidRPr="0037435B">
        <w:rPr>
          <w:rFonts w:ascii="Arial" w:hAnsi="Arial" w:cs="Arial"/>
          <w:bCs/>
        </w:rPr>
        <w:t>Áreas Administrativas: Áreas del Tribunal Estatal de Justicia Administrativa de San Luis Potosí que no son jurisdiccionales.</w:t>
      </w:r>
    </w:p>
    <w:p w14:paraId="43ACD280" w14:textId="77777777" w:rsidR="003D336F" w:rsidRPr="0037435B" w:rsidRDefault="00AB0BEB" w:rsidP="0037435B">
      <w:pPr>
        <w:pStyle w:val="Default"/>
        <w:jc w:val="both"/>
        <w:rPr>
          <w:rFonts w:ascii="Arial" w:hAnsi="Arial" w:cs="Arial"/>
          <w:bCs/>
        </w:rPr>
      </w:pPr>
      <w:r w:rsidRPr="0037435B">
        <w:rPr>
          <w:rFonts w:ascii="Arial" w:hAnsi="Arial" w:cs="Arial"/>
          <w:bCs/>
        </w:rPr>
        <w:t xml:space="preserve">II. </w:t>
      </w:r>
      <w:r w:rsidR="003D336F" w:rsidRPr="0037435B">
        <w:rPr>
          <w:rFonts w:ascii="Arial" w:hAnsi="Arial" w:cs="Arial"/>
          <w:bCs/>
        </w:rPr>
        <w:t>Centro de Estudios: El Centro de Estudios de Especialización en las Materias Administrativa, Fiscal y de Responsabilidad</w:t>
      </w:r>
      <w:r w:rsidR="00AD59E2" w:rsidRPr="0037435B">
        <w:rPr>
          <w:rFonts w:ascii="Arial" w:hAnsi="Arial" w:cs="Arial"/>
          <w:bCs/>
        </w:rPr>
        <w:t xml:space="preserve"> </w:t>
      </w:r>
      <w:r w:rsidR="003D336F" w:rsidRPr="0037435B">
        <w:rPr>
          <w:rFonts w:ascii="Arial" w:hAnsi="Arial" w:cs="Arial"/>
          <w:bCs/>
        </w:rPr>
        <w:t>Administrativa</w:t>
      </w:r>
      <w:r w:rsidR="00AD59E2" w:rsidRPr="0037435B">
        <w:rPr>
          <w:rFonts w:ascii="Arial" w:hAnsi="Arial" w:cs="Arial"/>
          <w:bCs/>
        </w:rPr>
        <w:t xml:space="preserve"> del Tribunal</w:t>
      </w:r>
      <w:r w:rsidR="003D336F" w:rsidRPr="0037435B">
        <w:rPr>
          <w:rFonts w:ascii="Arial" w:hAnsi="Arial" w:cs="Arial"/>
          <w:bCs/>
        </w:rPr>
        <w:t>;</w:t>
      </w:r>
    </w:p>
    <w:p w14:paraId="581453B0" w14:textId="77777777" w:rsidR="00027E6C" w:rsidRPr="0037435B" w:rsidRDefault="00027E6C" w:rsidP="0037435B">
      <w:pPr>
        <w:pStyle w:val="Default"/>
        <w:jc w:val="both"/>
        <w:rPr>
          <w:rFonts w:ascii="Arial" w:hAnsi="Arial" w:cs="Arial"/>
          <w:bCs/>
        </w:rPr>
      </w:pPr>
      <w:r w:rsidRPr="0037435B">
        <w:rPr>
          <w:rFonts w:ascii="Arial" w:hAnsi="Arial" w:cs="Arial"/>
          <w:bCs/>
        </w:rPr>
        <w:t>II</w:t>
      </w:r>
      <w:r w:rsidR="00AB0BEB" w:rsidRPr="0037435B">
        <w:rPr>
          <w:rFonts w:ascii="Arial" w:hAnsi="Arial" w:cs="Arial"/>
          <w:bCs/>
        </w:rPr>
        <w:t>I</w:t>
      </w:r>
      <w:r w:rsidRPr="0037435B">
        <w:rPr>
          <w:rFonts w:ascii="Arial" w:hAnsi="Arial" w:cs="Arial"/>
          <w:bCs/>
        </w:rPr>
        <w:t xml:space="preserve">. Condiciones Generales: Condiciones Generales de Trabajo de los Servidores Públicos </w:t>
      </w:r>
      <w:r w:rsidR="00042D42" w:rsidRPr="0037435B">
        <w:rPr>
          <w:rFonts w:ascii="Arial" w:hAnsi="Arial" w:cs="Arial"/>
          <w:bCs/>
        </w:rPr>
        <w:t xml:space="preserve">de confianza </w:t>
      </w:r>
      <w:r w:rsidRPr="0037435B">
        <w:rPr>
          <w:rFonts w:ascii="Arial" w:hAnsi="Arial" w:cs="Arial"/>
          <w:bCs/>
        </w:rPr>
        <w:t>a cargo del Tribunal Estatal de Justicia Administrativa de San Luis Potosí;</w:t>
      </w:r>
    </w:p>
    <w:p w14:paraId="1EDB62F4" w14:textId="77777777" w:rsidR="000478E1" w:rsidRPr="0037435B" w:rsidRDefault="00AB0BEB" w:rsidP="0037435B">
      <w:pPr>
        <w:pStyle w:val="Default"/>
        <w:jc w:val="both"/>
        <w:rPr>
          <w:rFonts w:ascii="Arial" w:hAnsi="Arial" w:cs="Arial"/>
          <w:bCs/>
        </w:rPr>
      </w:pPr>
      <w:r w:rsidRPr="0037435B">
        <w:rPr>
          <w:rFonts w:ascii="Arial" w:hAnsi="Arial" w:cs="Arial"/>
          <w:bCs/>
        </w:rPr>
        <w:t>IV</w:t>
      </w:r>
      <w:r w:rsidR="00D1627C" w:rsidRPr="0037435B">
        <w:rPr>
          <w:rFonts w:ascii="Arial" w:hAnsi="Arial" w:cs="Arial"/>
          <w:bCs/>
        </w:rPr>
        <w:t xml:space="preserve">. </w:t>
      </w:r>
      <w:r w:rsidR="000478E1" w:rsidRPr="0037435B">
        <w:rPr>
          <w:rFonts w:ascii="Arial" w:hAnsi="Arial" w:cs="Arial"/>
          <w:bCs/>
        </w:rPr>
        <w:t>Contraloría Interna: Órgano Interno de Control del Tribunal Estatal de Justicia Administrativa de San Luis Potosí;</w:t>
      </w:r>
    </w:p>
    <w:p w14:paraId="616FE036" w14:textId="77777777" w:rsidR="00AD59E2" w:rsidRPr="0037435B" w:rsidRDefault="000478E1" w:rsidP="0037435B">
      <w:pPr>
        <w:pStyle w:val="Default"/>
        <w:jc w:val="both"/>
        <w:rPr>
          <w:rFonts w:ascii="Arial" w:hAnsi="Arial" w:cs="Arial"/>
          <w:bCs/>
        </w:rPr>
      </w:pPr>
      <w:r w:rsidRPr="0037435B">
        <w:rPr>
          <w:rFonts w:ascii="Arial" w:hAnsi="Arial" w:cs="Arial"/>
          <w:bCs/>
        </w:rPr>
        <w:t xml:space="preserve">V. </w:t>
      </w:r>
      <w:r w:rsidR="00D1627C" w:rsidRPr="0037435B">
        <w:rPr>
          <w:rFonts w:ascii="Arial" w:hAnsi="Arial" w:cs="Arial"/>
          <w:bCs/>
        </w:rPr>
        <w:t>Comisión: La Comisión del Servicio Profesional de Carrera</w:t>
      </w:r>
      <w:r w:rsidR="00AD59E2" w:rsidRPr="0037435B">
        <w:rPr>
          <w:rFonts w:ascii="Arial" w:hAnsi="Arial" w:cs="Arial"/>
          <w:bCs/>
        </w:rPr>
        <w:t>;</w:t>
      </w:r>
    </w:p>
    <w:p w14:paraId="1BF972F4" w14:textId="77777777" w:rsidR="003D336F" w:rsidRPr="0037435B" w:rsidRDefault="000478E1" w:rsidP="0037435B">
      <w:pPr>
        <w:pStyle w:val="Default"/>
        <w:jc w:val="both"/>
        <w:rPr>
          <w:rFonts w:ascii="Arial" w:hAnsi="Arial" w:cs="Arial"/>
          <w:bCs/>
        </w:rPr>
      </w:pPr>
      <w:r w:rsidRPr="0037435B">
        <w:rPr>
          <w:rFonts w:ascii="Arial" w:hAnsi="Arial" w:cs="Arial"/>
          <w:bCs/>
        </w:rPr>
        <w:t>V</w:t>
      </w:r>
      <w:r w:rsidR="00AB0BEB" w:rsidRPr="0037435B">
        <w:rPr>
          <w:rFonts w:ascii="Arial" w:hAnsi="Arial" w:cs="Arial"/>
          <w:bCs/>
        </w:rPr>
        <w:t>I</w:t>
      </w:r>
      <w:r w:rsidR="00AD59E2" w:rsidRPr="0037435B">
        <w:rPr>
          <w:rFonts w:ascii="Arial" w:hAnsi="Arial" w:cs="Arial"/>
          <w:bCs/>
        </w:rPr>
        <w:t>.</w:t>
      </w:r>
      <w:r w:rsidR="003D336F" w:rsidRPr="0037435B">
        <w:rPr>
          <w:rFonts w:ascii="Arial" w:hAnsi="Arial" w:cs="Arial"/>
          <w:bCs/>
        </w:rPr>
        <w:t xml:space="preserve"> Estatuto: El Estatuto del Servicio Profesional de Carrera Jurisdiccional del Tribunal;</w:t>
      </w:r>
    </w:p>
    <w:p w14:paraId="4BBBAD5E" w14:textId="77777777" w:rsidR="00AD59E2" w:rsidRPr="0037435B" w:rsidRDefault="00AD59E2" w:rsidP="0037435B">
      <w:pPr>
        <w:pStyle w:val="Default"/>
        <w:jc w:val="both"/>
        <w:rPr>
          <w:rFonts w:ascii="Arial" w:hAnsi="Arial" w:cs="Arial"/>
          <w:bCs/>
        </w:rPr>
      </w:pPr>
      <w:r w:rsidRPr="0037435B">
        <w:rPr>
          <w:rFonts w:ascii="Arial" w:hAnsi="Arial" w:cs="Arial"/>
          <w:bCs/>
        </w:rPr>
        <w:t>V</w:t>
      </w:r>
      <w:r w:rsidR="000478E1" w:rsidRPr="0037435B">
        <w:rPr>
          <w:rFonts w:ascii="Arial" w:hAnsi="Arial" w:cs="Arial"/>
          <w:bCs/>
        </w:rPr>
        <w:t>I</w:t>
      </w:r>
      <w:r w:rsidR="00AB0BEB" w:rsidRPr="0037435B">
        <w:rPr>
          <w:rFonts w:ascii="Arial" w:hAnsi="Arial" w:cs="Arial"/>
          <w:bCs/>
        </w:rPr>
        <w:t>I</w:t>
      </w:r>
      <w:r w:rsidRPr="0037435B">
        <w:rPr>
          <w:rFonts w:ascii="Arial" w:hAnsi="Arial" w:cs="Arial"/>
          <w:bCs/>
        </w:rPr>
        <w:t>. IMSS: El Instituto Mexicano del Seguro Social;</w:t>
      </w:r>
    </w:p>
    <w:p w14:paraId="79F6C7DC" w14:textId="77777777" w:rsidR="003D336F" w:rsidRPr="0037435B" w:rsidRDefault="00AD59E2" w:rsidP="0037435B">
      <w:pPr>
        <w:pStyle w:val="Default"/>
        <w:jc w:val="both"/>
        <w:rPr>
          <w:rFonts w:ascii="Arial" w:hAnsi="Arial" w:cs="Arial"/>
          <w:bCs/>
        </w:rPr>
      </w:pPr>
      <w:r w:rsidRPr="0037435B">
        <w:rPr>
          <w:rFonts w:ascii="Arial" w:hAnsi="Arial" w:cs="Arial"/>
          <w:bCs/>
        </w:rPr>
        <w:t>V</w:t>
      </w:r>
      <w:r w:rsidR="000478E1" w:rsidRPr="0037435B">
        <w:rPr>
          <w:rFonts w:ascii="Arial" w:hAnsi="Arial" w:cs="Arial"/>
          <w:bCs/>
        </w:rPr>
        <w:t>I</w:t>
      </w:r>
      <w:r w:rsidR="00AB0BEB" w:rsidRPr="0037435B">
        <w:rPr>
          <w:rFonts w:ascii="Arial" w:hAnsi="Arial" w:cs="Arial"/>
          <w:bCs/>
        </w:rPr>
        <w:t>I</w:t>
      </w:r>
      <w:r w:rsidR="000478E1" w:rsidRPr="0037435B">
        <w:rPr>
          <w:rFonts w:ascii="Arial" w:hAnsi="Arial" w:cs="Arial"/>
          <w:bCs/>
        </w:rPr>
        <w:t>I</w:t>
      </w:r>
      <w:r w:rsidR="003D336F" w:rsidRPr="0037435B">
        <w:rPr>
          <w:rFonts w:ascii="Arial" w:hAnsi="Arial" w:cs="Arial"/>
          <w:bCs/>
        </w:rPr>
        <w:t>. Ley</w:t>
      </w:r>
      <w:r w:rsidRPr="0037435B">
        <w:rPr>
          <w:rFonts w:ascii="Arial" w:hAnsi="Arial" w:cs="Arial"/>
          <w:bCs/>
        </w:rPr>
        <w:t xml:space="preserve"> Orgánica</w:t>
      </w:r>
      <w:r w:rsidR="003D336F" w:rsidRPr="0037435B">
        <w:rPr>
          <w:rFonts w:ascii="Arial" w:hAnsi="Arial" w:cs="Arial"/>
          <w:bCs/>
        </w:rPr>
        <w:t>: La Ley Orgánica del Tribunal Estatal de Justicia Administrativa de San Luis Potosí;</w:t>
      </w:r>
    </w:p>
    <w:p w14:paraId="0B5E4587" w14:textId="77777777" w:rsidR="003D336F" w:rsidRPr="0037435B" w:rsidRDefault="00AB0BEB" w:rsidP="0037435B">
      <w:pPr>
        <w:pStyle w:val="Default"/>
        <w:jc w:val="both"/>
        <w:rPr>
          <w:rFonts w:ascii="Arial" w:hAnsi="Arial" w:cs="Arial"/>
          <w:bCs/>
        </w:rPr>
      </w:pPr>
      <w:r w:rsidRPr="0037435B">
        <w:rPr>
          <w:rFonts w:ascii="Arial" w:hAnsi="Arial" w:cs="Arial"/>
          <w:bCs/>
        </w:rPr>
        <w:t>IX</w:t>
      </w:r>
      <w:r w:rsidR="003D336F" w:rsidRPr="0037435B">
        <w:rPr>
          <w:rFonts w:ascii="Arial" w:hAnsi="Arial" w:cs="Arial"/>
          <w:bCs/>
        </w:rPr>
        <w:t xml:space="preserve">. Ley de </w:t>
      </w:r>
      <w:r w:rsidR="00073AFF" w:rsidRPr="0037435B">
        <w:rPr>
          <w:rFonts w:ascii="Arial" w:hAnsi="Arial" w:cs="Arial"/>
          <w:bCs/>
        </w:rPr>
        <w:t>los Trabajadores</w:t>
      </w:r>
      <w:r w:rsidR="003D336F" w:rsidRPr="0037435B">
        <w:rPr>
          <w:rFonts w:ascii="Arial" w:hAnsi="Arial" w:cs="Arial"/>
          <w:bCs/>
        </w:rPr>
        <w:t xml:space="preserve">: La </w:t>
      </w:r>
      <w:r w:rsidR="00073AFF" w:rsidRPr="0037435B">
        <w:rPr>
          <w:rFonts w:ascii="Arial" w:hAnsi="Arial" w:cs="Arial"/>
          <w:bCs/>
        </w:rPr>
        <w:t>Ley de los Trabajadores al Servicio de las Instituciones Públicas del Estado de San Luis Potosí</w:t>
      </w:r>
      <w:r w:rsidR="003D336F" w:rsidRPr="0037435B">
        <w:rPr>
          <w:rFonts w:ascii="Arial" w:hAnsi="Arial" w:cs="Arial"/>
          <w:bCs/>
        </w:rPr>
        <w:t>;</w:t>
      </w:r>
    </w:p>
    <w:p w14:paraId="3A9DF03C" w14:textId="77777777" w:rsidR="003D336F" w:rsidRPr="0037435B" w:rsidRDefault="000478E1" w:rsidP="0037435B">
      <w:pPr>
        <w:pStyle w:val="Default"/>
        <w:jc w:val="both"/>
        <w:rPr>
          <w:rFonts w:ascii="Arial" w:hAnsi="Arial" w:cs="Arial"/>
          <w:bCs/>
        </w:rPr>
      </w:pPr>
      <w:r w:rsidRPr="0037435B">
        <w:rPr>
          <w:rFonts w:ascii="Arial" w:hAnsi="Arial" w:cs="Arial"/>
          <w:bCs/>
        </w:rPr>
        <w:t>X</w:t>
      </w:r>
      <w:r w:rsidR="003D336F" w:rsidRPr="0037435B">
        <w:rPr>
          <w:rFonts w:ascii="Arial" w:hAnsi="Arial" w:cs="Arial"/>
          <w:bCs/>
        </w:rPr>
        <w:t>. Ley de Responsabilidades: La Ley de Responsabilidades Administrativas para el Estado de San Luis Potosí</w:t>
      </w:r>
      <w:r w:rsidR="00AD59E2" w:rsidRPr="0037435B">
        <w:rPr>
          <w:rFonts w:ascii="Arial" w:hAnsi="Arial" w:cs="Arial"/>
          <w:bCs/>
        </w:rPr>
        <w:t>;</w:t>
      </w:r>
    </w:p>
    <w:p w14:paraId="5815FD5F" w14:textId="77777777" w:rsidR="000478E1" w:rsidRPr="0037435B" w:rsidRDefault="000478E1" w:rsidP="0037435B">
      <w:pPr>
        <w:pStyle w:val="Default"/>
        <w:jc w:val="both"/>
        <w:rPr>
          <w:rFonts w:ascii="Arial" w:hAnsi="Arial" w:cs="Arial"/>
          <w:bCs/>
        </w:rPr>
      </w:pPr>
      <w:r w:rsidRPr="0037435B">
        <w:rPr>
          <w:rFonts w:ascii="Arial" w:hAnsi="Arial" w:cs="Arial"/>
          <w:bCs/>
        </w:rPr>
        <w:t>X</w:t>
      </w:r>
      <w:r w:rsidR="00AB0BEB" w:rsidRPr="0037435B">
        <w:rPr>
          <w:rFonts w:ascii="Arial" w:hAnsi="Arial" w:cs="Arial"/>
          <w:bCs/>
        </w:rPr>
        <w:t>I</w:t>
      </w:r>
      <w:r w:rsidRPr="0037435B">
        <w:rPr>
          <w:rFonts w:ascii="Arial" w:hAnsi="Arial" w:cs="Arial"/>
          <w:bCs/>
        </w:rPr>
        <w:t xml:space="preserve">. Manual </w:t>
      </w:r>
      <w:r w:rsidR="001C631E" w:rsidRPr="0037435B">
        <w:rPr>
          <w:rFonts w:ascii="Arial" w:hAnsi="Arial" w:cs="Arial"/>
          <w:bCs/>
        </w:rPr>
        <w:t>General de P</w:t>
      </w:r>
      <w:r w:rsidRPr="0037435B">
        <w:rPr>
          <w:rFonts w:ascii="Arial" w:hAnsi="Arial" w:cs="Arial"/>
          <w:bCs/>
        </w:rPr>
        <w:t>uesto</w:t>
      </w:r>
      <w:r w:rsidR="001C631E" w:rsidRPr="0037435B">
        <w:rPr>
          <w:rFonts w:ascii="Arial" w:hAnsi="Arial" w:cs="Arial"/>
          <w:bCs/>
        </w:rPr>
        <w:t>s</w:t>
      </w:r>
      <w:r w:rsidRPr="0037435B">
        <w:rPr>
          <w:rFonts w:ascii="Arial" w:hAnsi="Arial" w:cs="Arial"/>
          <w:bCs/>
        </w:rPr>
        <w:t>: Manual General de Puestos del Tribunal Estatal de Justicia Administrativa de San Luis Potosí;</w:t>
      </w:r>
    </w:p>
    <w:p w14:paraId="5EA5FB9A" w14:textId="77777777" w:rsidR="00B806CC" w:rsidRPr="0037435B" w:rsidRDefault="000478E1" w:rsidP="0037435B">
      <w:pPr>
        <w:pStyle w:val="Default"/>
        <w:jc w:val="both"/>
        <w:rPr>
          <w:rFonts w:ascii="Arial" w:hAnsi="Arial" w:cs="Arial"/>
          <w:bCs/>
        </w:rPr>
      </w:pPr>
      <w:r w:rsidRPr="0037435B">
        <w:rPr>
          <w:rFonts w:ascii="Arial" w:hAnsi="Arial" w:cs="Arial"/>
          <w:bCs/>
        </w:rPr>
        <w:t>X</w:t>
      </w:r>
      <w:r w:rsidR="00AB0BEB" w:rsidRPr="0037435B">
        <w:rPr>
          <w:rFonts w:ascii="Arial" w:hAnsi="Arial" w:cs="Arial"/>
          <w:bCs/>
        </w:rPr>
        <w:t>I</w:t>
      </w:r>
      <w:r w:rsidRPr="0037435B">
        <w:rPr>
          <w:rFonts w:ascii="Arial" w:hAnsi="Arial" w:cs="Arial"/>
          <w:bCs/>
        </w:rPr>
        <w:t>I</w:t>
      </w:r>
      <w:r w:rsidR="009A210B" w:rsidRPr="0037435B">
        <w:rPr>
          <w:rFonts w:ascii="Arial" w:hAnsi="Arial" w:cs="Arial"/>
          <w:bCs/>
        </w:rPr>
        <w:t>. Manual de Remuneraciones: Manual de Remuneraciones de los Servidores Públicos de confianza del Tribunal Estatal de Justicia Administrativa;</w:t>
      </w:r>
    </w:p>
    <w:p w14:paraId="20B237D6" w14:textId="77777777" w:rsidR="000478E1" w:rsidRPr="0037435B" w:rsidRDefault="00B806CC" w:rsidP="0037435B">
      <w:pPr>
        <w:pStyle w:val="Default"/>
        <w:jc w:val="both"/>
        <w:rPr>
          <w:rFonts w:ascii="Arial" w:hAnsi="Arial" w:cs="Arial"/>
          <w:bCs/>
        </w:rPr>
      </w:pPr>
      <w:r w:rsidRPr="0037435B">
        <w:rPr>
          <w:rFonts w:ascii="Arial" w:hAnsi="Arial" w:cs="Arial"/>
          <w:bCs/>
        </w:rPr>
        <w:t>XI</w:t>
      </w:r>
      <w:r w:rsidR="00AB0BEB" w:rsidRPr="0037435B">
        <w:rPr>
          <w:rFonts w:ascii="Arial" w:hAnsi="Arial" w:cs="Arial"/>
          <w:bCs/>
        </w:rPr>
        <w:t>I</w:t>
      </w:r>
      <w:r w:rsidRPr="0037435B">
        <w:rPr>
          <w:rFonts w:ascii="Arial" w:hAnsi="Arial" w:cs="Arial"/>
          <w:bCs/>
        </w:rPr>
        <w:t xml:space="preserve">I. </w:t>
      </w:r>
      <w:r w:rsidR="000478E1" w:rsidRPr="0037435B">
        <w:rPr>
          <w:rFonts w:ascii="Arial" w:hAnsi="Arial" w:cs="Arial"/>
          <w:bCs/>
        </w:rPr>
        <w:t>Nombramiento definitivo:</w:t>
      </w:r>
      <w:r w:rsidRPr="0037435B">
        <w:rPr>
          <w:rFonts w:ascii="Arial" w:hAnsi="Arial" w:cs="Arial"/>
          <w:bCs/>
        </w:rPr>
        <w:t xml:space="preserve"> </w:t>
      </w:r>
      <w:r w:rsidRPr="0037435B">
        <w:rPr>
          <w:rFonts w:ascii="Arial" w:hAnsi="Arial" w:cs="Arial"/>
          <w:bCs/>
          <w:lang w:bidi="es-ES"/>
        </w:rPr>
        <w:t>Es el que se otorga de forma permanente para cubrir una plaza que se encuentra vacante, de confianza, respecto de la cual no existe titular;</w:t>
      </w:r>
    </w:p>
    <w:p w14:paraId="7014CE01" w14:textId="77777777" w:rsidR="000478E1" w:rsidRPr="0037435B" w:rsidRDefault="00AB0BEB" w:rsidP="0037435B">
      <w:pPr>
        <w:pStyle w:val="Default"/>
        <w:jc w:val="both"/>
        <w:rPr>
          <w:rFonts w:ascii="Arial" w:hAnsi="Arial" w:cs="Arial"/>
          <w:bCs/>
        </w:rPr>
      </w:pPr>
      <w:r w:rsidRPr="0037435B">
        <w:rPr>
          <w:rFonts w:ascii="Arial" w:hAnsi="Arial" w:cs="Arial"/>
          <w:bCs/>
        </w:rPr>
        <w:t>XIV</w:t>
      </w:r>
      <w:r w:rsidR="00B806CC" w:rsidRPr="0037435B">
        <w:rPr>
          <w:rFonts w:ascii="Arial" w:hAnsi="Arial" w:cs="Arial"/>
          <w:bCs/>
        </w:rPr>
        <w:t xml:space="preserve">. </w:t>
      </w:r>
      <w:r w:rsidR="000478E1" w:rsidRPr="0037435B">
        <w:rPr>
          <w:rFonts w:ascii="Arial" w:hAnsi="Arial" w:cs="Arial"/>
          <w:bCs/>
        </w:rPr>
        <w:t>Nombramiento provisional:</w:t>
      </w:r>
      <w:r w:rsidR="00B806CC" w:rsidRPr="0037435B">
        <w:rPr>
          <w:rFonts w:ascii="Arial" w:hAnsi="Arial" w:cs="Arial"/>
          <w:bCs/>
        </w:rPr>
        <w:t xml:space="preserve"> El que se otorga por un plazo no mayor a seis meses para cubrir de forma temporal una plaza definitiva que se encuentra vacante respecto de la cual no puede existir titular;</w:t>
      </w:r>
    </w:p>
    <w:p w14:paraId="692FDE38" w14:textId="77777777" w:rsidR="000478E1" w:rsidRPr="0037435B" w:rsidRDefault="00AB0BEB" w:rsidP="0037435B">
      <w:pPr>
        <w:pStyle w:val="Default"/>
        <w:jc w:val="both"/>
        <w:rPr>
          <w:rFonts w:ascii="Arial" w:hAnsi="Arial" w:cs="Arial"/>
          <w:bCs/>
          <w:lang w:bidi="es-ES"/>
        </w:rPr>
      </w:pPr>
      <w:r w:rsidRPr="0037435B">
        <w:rPr>
          <w:rFonts w:ascii="Arial" w:hAnsi="Arial" w:cs="Arial"/>
          <w:bCs/>
        </w:rPr>
        <w:t>X</w:t>
      </w:r>
      <w:r w:rsidR="00B806CC" w:rsidRPr="0037435B">
        <w:rPr>
          <w:rFonts w:ascii="Arial" w:hAnsi="Arial" w:cs="Arial"/>
          <w:bCs/>
        </w:rPr>
        <w:t xml:space="preserve">V. </w:t>
      </w:r>
      <w:r w:rsidR="000478E1" w:rsidRPr="0037435B">
        <w:rPr>
          <w:rFonts w:ascii="Arial" w:hAnsi="Arial" w:cs="Arial"/>
          <w:bCs/>
        </w:rPr>
        <w:t>Nombramiento por tiempo fijo:</w:t>
      </w:r>
      <w:r w:rsidR="00B806CC" w:rsidRPr="0037435B">
        <w:rPr>
          <w:rFonts w:ascii="Arial" w:hAnsi="Arial" w:cs="Arial"/>
          <w:bCs/>
        </w:rPr>
        <w:t xml:space="preserve"> </w:t>
      </w:r>
      <w:r w:rsidR="00B806CC" w:rsidRPr="0037435B">
        <w:rPr>
          <w:rFonts w:ascii="Arial" w:hAnsi="Arial" w:cs="Arial"/>
          <w:bCs/>
          <w:lang w:bidi="es-ES"/>
        </w:rPr>
        <w:t>El que se otorga para cubrir otra plaza temporal por un periodo previamente definido o que se encuentre acotado por alguna condición;</w:t>
      </w:r>
    </w:p>
    <w:p w14:paraId="6C6CECDF" w14:textId="77777777" w:rsidR="003D336F" w:rsidRPr="0037435B" w:rsidRDefault="00B806CC" w:rsidP="0037435B">
      <w:pPr>
        <w:pStyle w:val="Default"/>
        <w:jc w:val="both"/>
        <w:rPr>
          <w:rFonts w:ascii="Arial" w:hAnsi="Arial" w:cs="Arial"/>
          <w:bCs/>
        </w:rPr>
      </w:pPr>
      <w:r w:rsidRPr="0037435B">
        <w:rPr>
          <w:rFonts w:ascii="Arial" w:hAnsi="Arial" w:cs="Arial"/>
          <w:bCs/>
        </w:rPr>
        <w:t>XV</w:t>
      </w:r>
      <w:r w:rsidR="00AB0BEB" w:rsidRPr="0037435B">
        <w:rPr>
          <w:rFonts w:ascii="Arial" w:hAnsi="Arial" w:cs="Arial"/>
          <w:bCs/>
        </w:rPr>
        <w:t>I</w:t>
      </w:r>
      <w:r w:rsidR="003D336F" w:rsidRPr="0037435B">
        <w:rPr>
          <w:rFonts w:ascii="Arial" w:hAnsi="Arial" w:cs="Arial"/>
          <w:bCs/>
        </w:rPr>
        <w:t>. Pleno: El Pleno del Tribunal</w:t>
      </w:r>
      <w:r w:rsidR="004C3DFC" w:rsidRPr="0037435B">
        <w:rPr>
          <w:rFonts w:ascii="Arial" w:hAnsi="Arial" w:cs="Arial"/>
          <w:bCs/>
        </w:rPr>
        <w:t xml:space="preserve"> Estatal de Justicia Administrativa</w:t>
      </w:r>
      <w:r w:rsidR="003D336F" w:rsidRPr="0037435B">
        <w:rPr>
          <w:rFonts w:ascii="Arial" w:hAnsi="Arial" w:cs="Arial"/>
          <w:bCs/>
        </w:rPr>
        <w:t>;</w:t>
      </w:r>
    </w:p>
    <w:p w14:paraId="29C821BF" w14:textId="77777777" w:rsidR="003D336F" w:rsidRPr="0037435B" w:rsidRDefault="00AD59E2" w:rsidP="0037435B">
      <w:pPr>
        <w:pStyle w:val="Default"/>
        <w:jc w:val="both"/>
        <w:rPr>
          <w:rFonts w:ascii="Arial" w:hAnsi="Arial" w:cs="Arial"/>
          <w:bCs/>
        </w:rPr>
      </w:pPr>
      <w:r w:rsidRPr="0037435B">
        <w:rPr>
          <w:rFonts w:ascii="Arial" w:hAnsi="Arial" w:cs="Arial"/>
          <w:bCs/>
        </w:rPr>
        <w:t>X</w:t>
      </w:r>
      <w:r w:rsidR="00B806CC" w:rsidRPr="0037435B">
        <w:rPr>
          <w:rFonts w:ascii="Arial" w:hAnsi="Arial" w:cs="Arial"/>
          <w:bCs/>
        </w:rPr>
        <w:t>VI</w:t>
      </w:r>
      <w:r w:rsidR="00AB0BEB" w:rsidRPr="0037435B">
        <w:rPr>
          <w:rFonts w:ascii="Arial" w:hAnsi="Arial" w:cs="Arial"/>
          <w:bCs/>
        </w:rPr>
        <w:t>I</w:t>
      </w:r>
      <w:r w:rsidR="003D336F" w:rsidRPr="0037435B">
        <w:rPr>
          <w:rFonts w:ascii="Arial" w:hAnsi="Arial" w:cs="Arial"/>
          <w:bCs/>
        </w:rPr>
        <w:t xml:space="preserve">. Presidente: El Presidente </w:t>
      </w:r>
      <w:r w:rsidR="004C3DFC" w:rsidRPr="0037435B">
        <w:rPr>
          <w:rFonts w:ascii="Arial" w:hAnsi="Arial" w:cs="Arial"/>
          <w:bCs/>
        </w:rPr>
        <w:t>del Tribunal Estatal de Justicia Administrativa</w:t>
      </w:r>
      <w:r w:rsidR="003D336F" w:rsidRPr="0037435B">
        <w:rPr>
          <w:rFonts w:ascii="Arial" w:hAnsi="Arial" w:cs="Arial"/>
          <w:bCs/>
        </w:rPr>
        <w:t>;</w:t>
      </w:r>
    </w:p>
    <w:p w14:paraId="7DC3643D" w14:textId="77777777" w:rsidR="003D336F" w:rsidRPr="0037435B" w:rsidRDefault="00AD59E2" w:rsidP="0037435B">
      <w:pPr>
        <w:pStyle w:val="Default"/>
        <w:jc w:val="both"/>
        <w:rPr>
          <w:rFonts w:ascii="Arial" w:hAnsi="Arial" w:cs="Arial"/>
          <w:bCs/>
        </w:rPr>
      </w:pPr>
      <w:r w:rsidRPr="0037435B">
        <w:rPr>
          <w:rFonts w:ascii="Arial" w:hAnsi="Arial" w:cs="Arial"/>
          <w:bCs/>
        </w:rPr>
        <w:t>X</w:t>
      </w:r>
      <w:r w:rsidR="00B806CC" w:rsidRPr="0037435B">
        <w:rPr>
          <w:rFonts w:ascii="Arial" w:hAnsi="Arial" w:cs="Arial"/>
          <w:bCs/>
        </w:rPr>
        <w:t>VI</w:t>
      </w:r>
      <w:r w:rsidR="00AB0BEB" w:rsidRPr="0037435B">
        <w:rPr>
          <w:rFonts w:ascii="Arial" w:hAnsi="Arial" w:cs="Arial"/>
          <w:bCs/>
        </w:rPr>
        <w:t>I</w:t>
      </w:r>
      <w:r w:rsidRPr="0037435B">
        <w:rPr>
          <w:rFonts w:ascii="Arial" w:hAnsi="Arial" w:cs="Arial"/>
          <w:bCs/>
        </w:rPr>
        <w:t>I</w:t>
      </w:r>
      <w:r w:rsidR="003D336F" w:rsidRPr="0037435B">
        <w:rPr>
          <w:rFonts w:ascii="Arial" w:hAnsi="Arial" w:cs="Arial"/>
          <w:bCs/>
        </w:rPr>
        <w:t>. Reglamento: El Reglamento Interior</w:t>
      </w:r>
      <w:r w:rsidR="00847A04" w:rsidRPr="0037435B">
        <w:rPr>
          <w:rFonts w:ascii="Arial" w:hAnsi="Arial" w:cs="Arial"/>
          <w:bCs/>
        </w:rPr>
        <w:t xml:space="preserve"> del Tribunal Estatal de Justicia Administrativa</w:t>
      </w:r>
      <w:r w:rsidR="003D336F" w:rsidRPr="0037435B">
        <w:rPr>
          <w:rFonts w:ascii="Arial" w:hAnsi="Arial" w:cs="Arial"/>
          <w:bCs/>
        </w:rPr>
        <w:t>;</w:t>
      </w:r>
    </w:p>
    <w:p w14:paraId="4BE97FC8" w14:textId="77777777" w:rsidR="003D336F" w:rsidRPr="0037435B" w:rsidRDefault="003D336F" w:rsidP="0037435B">
      <w:pPr>
        <w:pStyle w:val="Default"/>
        <w:jc w:val="both"/>
        <w:rPr>
          <w:rFonts w:ascii="Arial" w:hAnsi="Arial" w:cs="Arial"/>
          <w:bCs/>
        </w:rPr>
      </w:pPr>
      <w:r w:rsidRPr="0037435B">
        <w:rPr>
          <w:rFonts w:ascii="Arial" w:hAnsi="Arial" w:cs="Arial"/>
          <w:bCs/>
        </w:rPr>
        <w:t>X</w:t>
      </w:r>
      <w:r w:rsidR="00AB0BEB" w:rsidRPr="0037435B">
        <w:rPr>
          <w:rFonts w:ascii="Arial" w:hAnsi="Arial" w:cs="Arial"/>
          <w:bCs/>
        </w:rPr>
        <w:t>IX</w:t>
      </w:r>
      <w:r w:rsidRPr="0037435B">
        <w:rPr>
          <w:rFonts w:ascii="Arial" w:hAnsi="Arial" w:cs="Arial"/>
          <w:bCs/>
        </w:rPr>
        <w:t xml:space="preserve">. Sala Superior: La Sala Superior Unitaria </w:t>
      </w:r>
      <w:r w:rsidR="004C3DFC" w:rsidRPr="0037435B">
        <w:rPr>
          <w:rFonts w:ascii="Arial" w:hAnsi="Arial" w:cs="Arial"/>
          <w:bCs/>
        </w:rPr>
        <w:t>del Tribunal Estatal de Justicia Administrativa</w:t>
      </w:r>
      <w:r w:rsidRPr="0037435B">
        <w:rPr>
          <w:rFonts w:ascii="Arial" w:hAnsi="Arial" w:cs="Arial"/>
          <w:bCs/>
        </w:rPr>
        <w:t>;</w:t>
      </w:r>
    </w:p>
    <w:p w14:paraId="57D7ECCD" w14:textId="77777777" w:rsidR="003D336F" w:rsidRPr="0037435B" w:rsidRDefault="00AB0BEB" w:rsidP="0037435B">
      <w:pPr>
        <w:pStyle w:val="Default"/>
        <w:jc w:val="both"/>
        <w:rPr>
          <w:rFonts w:ascii="Arial" w:hAnsi="Arial" w:cs="Arial"/>
          <w:bCs/>
        </w:rPr>
      </w:pPr>
      <w:r w:rsidRPr="0037435B">
        <w:rPr>
          <w:rFonts w:ascii="Arial" w:hAnsi="Arial" w:cs="Arial"/>
          <w:bCs/>
        </w:rPr>
        <w:t>X</w:t>
      </w:r>
      <w:r w:rsidR="00B806CC" w:rsidRPr="0037435B">
        <w:rPr>
          <w:rFonts w:ascii="Arial" w:hAnsi="Arial" w:cs="Arial"/>
          <w:bCs/>
        </w:rPr>
        <w:t>X</w:t>
      </w:r>
      <w:r w:rsidR="003D336F" w:rsidRPr="0037435B">
        <w:rPr>
          <w:rFonts w:ascii="Arial" w:hAnsi="Arial" w:cs="Arial"/>
          <w:bCs/>
        </w:rPr>
        <w:t xml:space="preserve">. Salas Unitarias: Las Salas Unitarias </w:t>
      </w:r>
      <w:r w:rsidR="004C3DFC" w:rsidRPr="0037435B">
        <w:rPr>
          <w:rFonts w:ascii="Arial" w:hAnsi="Arial" w:cs="Arial"/>
          <w:bCs/>
        </w:rPr>
        <w:t>del Tribunal Estatal de Justicia Administrativa</w:t>
      </w:r>
      <w:r w:rsidR="003D336F" w:rsidRPr="0037435B">
        <w:rPr>
          <w:rFonts w:ascii="Arial" w:hAnsi="Arial" w:cs="Arial"/>
          <w:bCs/>
        </w:rPr>
        <w:t>;</w:t>
      </w:r>
    </w:p>
    <w:p w14:paraId="11A469D0" w14:textId="77777777" w:rsidR="00AD59E2" w:rsidRPr="0037435B" w:rsidRDefault="00B806CC" w:rsidP="0037435B">
      <w:pPr>
        <w:pStyle w:val="Default"/>
        <w:jc w:val="both"/>
        <w:rPr>
          <w:rFonts w:ascii="Arial" w:hAnsi="Arial" w:cs="Arial"/>
          <w:bCs/>
        </w:rPr>
      </w:pPr>
      <w:r w:rsidRPr="0037435B">
        <w:rPr>
          <w:rFonts w:ascii="Arial" w:hAnsi="Arial" w:cs="Arial"/>
          <w:bCs/>
        </w:rPr>
        <w:t>XX</w:t>
      </w:r>
      <w:r w:rsidR="00AB0BEB" w:rsidRPr="0037435B">
        <w:rPr>
          <w:rFonts w:ascii="Arial" w:hAnsi="Arial" w:cs="Arial"/>
          <w:bCs/>
        </w:rPr>
        <w:t>I</w:t>
      </w:r>
      <w:r w:rsidR="00AD59E2" w:rsidRPr="0037435B">
        <w:rPr>
          <w:rFonts w:ascii="Arial" w:hAnsi="Arial" w:cs="Arial"/>
          <w:bCs/>
        </w:rPr>
        <w:t>. Servicio: El Servicio Profesional de Carrera Jurisdiccional;</w:t>
      </w:r>
    </w:p>
    <w:p w14:paraId="6B7C1545" w14:textId="77777777" w:rsidR="00AD59E2" w:rsidRPr="0037435B" w:rsidRDefault="00B806CC" w:rsidP="0037435B">
      <w:pPr>
        <w:pStyle w:val="Default"/>
        <w:jc w:val="both"/>
        <w:rPr>
          <w:rFonts w:ascii="Arial" w:hAnsi="Arial" w:cs="Arial"/>
          <w:bCs/>
        </w:rPr>
      </w:pPr>
      <w:r w:rsidRPr="0037435B">
        <w:rPr>
          <w:rFonts w:ascii="Arial" w:hAnsi="Arial" w:cs="Arial"/>
          <w:bCs/>
        </w:rPr>
        <w:lastRenderedPageBreak/>
        <w:t>XX</w:t>
      </w:r>
      <w:r w:rsidR="00AB0BEB" w:rsidRPr="0037435B">
        <w:rPr>
          <w:rFonts w:ascii="Arial" w:hAnsi="Arial" w:cs="Arial"/>
          <w:bCs/>
        </w:rPr>
        <w:t>I</w:t>
      </w:r>
      <w:r w:rsidRPr="0037435B">
        <w:rPr>
          <w:rFonts w:ascii="Arial" w:hAnsi="Arial" w:cs="Arial"/>
          <w:bCs/>
        </w:rPr>
        <w:t>I</w:t>
      </w:r>
      <w:r w:rsidR="00AD59E2" w:rsidRPr="0037435B">
        <w:rPr>
          <w:rFonts w:ascii="Arial" w:hAnsi="Arial" w:cs="Arial"/>
          <w:bCs/>
        </w:rPr>
        <w:t>. Sistema de Carrera: Al conjunto de reglas o principios rectores del Servicio Profesional de Carrera Jurisdiccional del Tribunal;</w:t>
      </w:r>
    </w:p>
    <w:p w14:paraId="1248E790" w14:textId="77777777" w:rsidR="00D5194C" w:rsidRPr="0037435B" w:rsidRDefault="00B806CC" w:rsidP="0037435B">
      <w:pPr>
        <w:pStyle w:val="Default"/>
        <w:jc w:val="both"/>
        <w:rPr>
          <w:rFonts w:ascii="Arial" w:hAnsi="Arial" w:cs="Arial"/>
          <w:bCs/>
        </w:rPr>
      </w:pPr>
      <w:r w:rsidRPr="0037435B">
        <w:rPr>
          <w:rFonts w:ascii="Arial" w:hAnsi="Arial" w:cs="Arial"/>
          <w:bCs/>
        </w:rPr>
        <w:t>XX</w:t>
      </w:r>
      <w:r w:rsidR="00AD59E2" w:rsidRPr="0037435B">
        <w:rPr>
          <w:rFonts w:ascii="Arial" w:hAnsi="Arial" w:cs="Arial"/>
          <w:bCs/>
        </w:rPr>
        <w:t>I</w:t>
      </w:r>
      <w:r w:rsidR="00AB0BEB" w:rsidRPr="0037435B">
        <w:rPr>
          <w:rFonts w:ascii="Arial" w:hAnsi="Arial" w:cs="Arial"/>
          <w:bCs/>
        </w:rPr>
        <w:t>I</w:t>
      </w:r>
      <w:r w:rsidR="00AD59E2" w:rsidRPr="0037435B">
        <w:rPr>
          <w:rFonts w:ascii="Arial" w:hAnsi="Arial" w:cs="Arial"/>
          <w:bCs/>
        </w:rPr>
        <w:t xml:space="preserve">I. </w:t>
      </w:r>
      <w:r w:rsidR="00D5194C" w:rsidRPr="0037435B">
        <w:rPr>
          <w:rFonts w:ascii="Arial" w:hAnsi="Arial" w:cs="Arial"/>
          <w:bCs/>
        </w:rPr>
        <w:t>Subdirección de Recursos Humanos: Área de Recursos Humanos adscrita a la Unidad de Administración y Finanzas;</w:t>
      </w:r>
    </w:p>
    <w:p w14:paraId="11E83D95" w14:textId="77777777" w:rsidR="00D1627C" w:rsidRPr="0037435B" w:rsidRDefault="00B806CC" w:rsidP="0037435B">
      <w:pPr>
        <w:pStyle w:val="Default"/>
        <w:jc w:val="both"/>
        <w:rPr>
          <w:rFonts w:ascii="Arial" w:hAnsi="Arial" w:cs="Arial"/>
          <w:bCs/>
        </w:rPr>
      </w:pPr>
      <w:r w:rsidRPr="0037435B">
        <w:rPr>
          <w:rFonts w:ascii="Arial" w:hAnsi="Arial" w:cs="Arial"/>
          <w:bCs/>
        </w:rPr>
        <w:t>XX</w:t>
      </w:r>
      <w:r w:rsidR="00AB0BEB" w:rsidRPr="0037435B">
        <w:rPr>
          <w:rFonts w:ascii="Arial" w:hAnsi="Arial" w:cs="Arial"/>
          <w:bCs/>
        </w:rPr>
        <w:t>IV</w:t>
      </w:r>
      <w:r w:rsidR="003D336F" w:rsidRPr="0037435B">
        <w:rPr>
          <w:rFonts w:ascii="Arial" w:hAnsi="Arial" w:cs="Arial"/>
          <w:bCs/>
        </w:rPr>
        <w:t xml:space="preserve">. Tribunal: El Tribunal Estatal de Justicia Administrativa. </w:t>
      </w:r>
    </w:p>
    <w:p w14:paraId="158F2E6F" w14:textId="77777777" w:rsidR="00B53274" w:rsidRPr="0037435B" w:rsidRDefault="00AB0BEB" w:rsidP="0037435B">
      <w:pPr>
        <w:pStyle w:val="Default"/>
        <w:jc w:val="both"/>
        <w:rPr>
          <w:rFonts w:ascii="Arial" w:hAnsi="Arial" w:cs="Arial"/>
          <w:bCs/>
        </w:rPr>
      </w:pPr>
      <w:r w:rsidRPr="0037435B">
        <w:rPr>
          <w:rFonts w:ascii="Arial" w:hAnsi="Arial" w:cs="Arial"/>
          <w:bCs/>
        </w:rPr>
        <w:t>XX</w:t>
      </w:r>
      <w:r w:rsidR="00B806CC" w:rsidRPr="0037435B">
        <w:rPr>
          <w:rFonts w:ascii="Arial" w:hAnsi="Arial" w:cs="Arial"/>
          <w:bCs/>
        </w:rPr>
        <w:t>V</w:t>
      </w:r>
      <w:r w:rsidR="00AD59E2" w:rsidRPr="0037435B">
        <w:rPr>
          <w:rFonts w:ascii="Arial" w:hAnsi="Arial" w:cs="Arial"/>
          <w:bCs/>
        </w:rPr>
        <w:t xml:space="preserve">. </w:t>
      </w:r>
      <w:r w:rsidR="00D1627C" w:rsidRPr="0037435B">
        <w:rPr>
          <w:rFonts w:ascii="Arial" w:hAnsi="Arial" w:cs="Arial"/>
          <w:bCs/>
        </w:rPr>
        <w:t>Unidad</w:t>
      </w:r>
      <w:r w:rsidRPr="0037435B">
        <w:rPr>
          <w:rFonts w:ascii="Arial" w:hAnsi="Arial" w:cs="Arial"/>
          <w:bCs/>
        </w:rPr>
        <w:t>es</w:t>
      </w:r>
      <w:r w:rsidR="00D1627C" w:rsidRPr="0037435B">
        <w:rPr>
          <w:rFonts w:ascii="Arial" w:hAnsi="Arial" w:cs="Arial"/>
          <w:bCs/>
        </w:rPr>
        <w:t xml:space="preserve"> Administrativa</w:t>
      </w:r>
      <w:r w:rsidRPr="0037435B">
        <w:rPr>
          <w:rFonts w:ascii="Arial" w:hAnsi="Arial" w:cs="Arial"/>
          <w:bCs/>
        </w:rPr>
        <w:t>s</w:t>
      </w:r>
      <w:r w:rsidR="00D1627C" w:rsidRPr="0037435B">
        <w:rPr>
          <w:rFonts w:ascii="Arial" w:hAnsi="Arial" w:cs="Arial"/>
          <w:bCs/>
        </w:rPr>
        <w:t xml:space="preserve">: </w:t>
      </w:r>
      <w:r w:rsidRPr="0037435B">
        <w:rPr>
          <w:rFonts w:ascii="Arial" w:hAnsi="Arial" w:cs="Arial"/>
          <w:bCs/>
        </w:rPr>
        <w:t>Centro de Estudios de Especialización en Materia Administrativa, Fiscal y de Responsabilidades Administrativas, Unidad de Jurisprudencia y Criterios Relevantes, Unidad de Administración y Finanzas, Unidad de Tecnologías de la Información y la Comunicación y Unidad de Transparencia, Acceso a la Información Pública y Protección de Datos Personales.</w:t>
      </w:r>
    </w:p>
    <w:p w14:paraId="30F51FBB" w14:textId="77777777" w:rsidR="00C73D1D" w:rsidRPr="0037435B" w:rsidRDefault="00C73D1D" w:rsidP="0037435B">
      <w:pPr>
        <w:pStyle w:val="Default"/>
        <w:jc w:val="both"/>
        <w:rPr>
          <w:rFonts w:ascii="Arial" w:hAnsi="Arial" w:cs="Arial"/>
          <w:bCs/>
        </w:rPr>
      </w:pPr>
    </w:p>
    <w:p w14:paraId="46CF26BE" w14:textId="77777777" w:rsidR="00B53274" w:rsidRPr="0037435B" w:rsidRDefault="00B53274" w:rsidP="0037435B">
      <w:pPr>
        <w:pStyle w:val="Default"/>
        <w:jc w:val="both"/>
        <w:rPr>
          <w:rFonts w:ascii="Arial" w:hAnsi="Arial" w:cs="Arial"/>
          <w:bCs/>
        </w:rPr>
      </w:pPr>
      <w:r w:rsidRPr="0037435B">
        <w:rPr>
          <w:rFonts w:ascii="Arial" w:hAnsi="Arial" w:cs="Arial"/>
          <w:bCs/>
        </w:rPr>
        <w:t>ARTÍCULO 3. La administración, organización y funcionamiento interno del</w:t>
      </w:r>
      <w:r w:rsidR="004562F8" w:rsidRPr="0037435B">
        <w:rPr>
          <w:rFonts w:ascii="Arial" w:hAnsi="Arial" w:cs="Arial"/>
          <w:bCs/>
        </w:rPr>
        <w:t xml:space="preserve"> </w:t>
      </w:r>
      <w:r w:rsidR="004C3276" w:rsidRPr="0037435B">
        <w:rPr>
          <w:rFonts w:ascii="Arial" w:hAnsi="Arial" w:cs="Arial"/>
          <w:bCs/>
        </w:rPr>
        <w:t>Tribunal</w:t>
      </w:r>
      <w:r w:rsidRPr="0037435B">
        <w:rPr>
          <w:rFonts w:ascii="Arial" w:hAnsi="Arial" w:cs="Arial"/>
          <w:bCs/>
        </w:rPr>
        <w:t xml:space="preserve"> será de su exclusiva </w:t>
      </w:r>
      <w:r w:rsidR="004C3276" w:rsidRPr="0037435B">
        <w:rPr>
          <w:rFonts w:ascii="Arial" w:hAnsi="Arial" w:cs="Arial"/>
          <w:bCs/>
        </w:rPr>
        <w:t>competencia, con sujeción a su Ley Orgánica</w:t>
      </w:r>
      <w:r w:rsidRPr="0037435B">
        <w:rPr>
          <w:rFonts w:ascii="Arial" w:hAnsi="Arial" w:cs="Arial"/>
          <w:bCs/>
        </w:rPr>
        <w:t xml:space="preserve"> y el</w:t>
      </w:r>
      <w:r w:rsidR="004562F8" w:rsidRPr="0037435B">
        <w:rPr>
          <w:rFonts w:ascii="Arial" w:hAnsi="Arial" w:cs="Arial"/>
          <w:bCs/>
        </w:rPr>
        <w:t xml:space="preserve"> </w:t>
      </w:r>
      <w:r w:rsidR="004C3276" w:rsidRPr="0037435B">
        <w:rPr>
          <w:rFonts w:ascii="Arial" w:hAnsi="Arial" w:cs="Arial"/>
          <w:bCs/>
        </w:rPr>
        <w:t>Reglamento Interior</w:t>
      </w:r>
      <w:r w:rsidRPr="0037435B">
        <w:rPr>
          <w:rFonts w:ascii="Arial" w:hAnsi="Arial" w:cs="Arial"/>
          <w:bCs/>
        </w:rPr>
        <w:t xml:space="preserve"> y demás disposiciones legales vigentes</w:t>
      </w:r>
      <w:r w:rsidR="00B806CC" w:rsidRPr="0037435B">
        <w:rPr>
          <w:rFonts w:ascii="Arial" w:hAnsi="Arial" w:cs="Arial"/>
          <w:bCs/>
        </w:rPr>
        <w:t xml:space="preserve"> que emita para el buen funcionamiento del Tribunal</w:t>
      </w:r>
      <w:r w:rsidRPr="0037435B">
        <w:rPr>
          <w:rFonts w:ascii="Arial" w:hAnsi="Arial" w:cs="Arial"/>
          <w:bCs/>
        </w:rPr>
        <w:t>.</w:t>
      </w:r>
    </w:p>
    <w:p w14:paraId="140E30C0" w14:textId="77777777" w:rsidR="00073AFF" w:rsidRPr="0037435B" w:rsidRDefault="00073AFF" w:rsidP="0037435B">
      <w:pPr>
        <w:pStyle w:val="Default"/>
        <w:jc w:val="both"/>
        <w:rPr>
          <w:rFonts w:ascii="Arial" w:hAnsi="Arial" w:cs="Arial"/>
          <w:bCs/>
        </w:rPr>
      </w:pPr>
    </w:p>
    <w:p w14:paraId="7F70F489" w14:textId="77777777" w:rsidR="00073AFF" w:rsidRPr="0037435B" w:rsidRDefault="00073AFF" w:rsidP="0037435B">
      <w:pPr>
        <w:pStyle w:val="Default"/>
        <w:jc w:val="both"/>
        <w:rPr>
          <w:rFonts w:ascii="Arial" w:hAnsi="Arial" w:cs="Arial"/>
          <w:bCs/>
        </w:rPr>
      </w:pPr>
      <w:r w:rsidRPr="0037435B">
        <w:rPr>
          <w:rFonts w:ascii="Arial" w:hAnsi="Arial" w:cs="Arial"/>
          <w:bCs/>
        </w:rPr>
        <w:t>ARTÍCULO 4</w:t>
      </w:r>
      <w:r w:rsidR="00B53274" w:rsidRPr="0037435B">
        <w:rPr>
          <w:rFonts w:ascii="Arial" w:hAnsi="Arial" w:cs="Arial"/>
          <w:bCs/>
        </w:rPr>
        <w:t>. En lo no previsto en las pre</w:t>
      </w:r>
      <w:r w:rsidR="004C3276" w:rsidRPr="0037435B">
        <w:rPr>
          <w:rFonts w:ascii="Arial" w:hAnsi="Arial" w:cs="Arial"/>
          <w:bCs/>
        </w:rPr>
        <w:t>sentes Condiciones</w:t>
      </w:r>
      <w:r w:rsidRPr="0037435B">
        <w:rPr>
          <w:rFonts w:ascii="Arial" w:hAnsi="Arial" w:cs="Arial"/>
          <w:bCs/>
        </w:rPr>
        <w:t xml:space="preserve">, </w:t>
      </w:r>
      <w:r w:rsidR="00B53274" w:rsidRPr="0037435B">
        <w:rPr>
          <w:rFonts w:ascii="Arial" w:hAnsi="Arial" w:cs="Arial"/>
          <w:bCs/>
        </w:rPr>
        <w:t xml:space="preserve">en la </w:t>
      </w:r>
      <w:r w:rsidR="004C3276" w:rsidRPr="0037435B">
        <w:rPr>
          <w:rFonts w:ascii="Arial" w:hAnsi="Arial" w:cs="Arial"/>
          <w:bCs/>
        </w:rPr>
        <w:t>Ley Orgánica</w:t>
      </w:r>
      <w:r w:rsidRPr="0037435B">
        <w:rPr>
          <w:rFonts w:ascii="Arial" w:hAnsi="Arial" w:cs="Arial"/>
          <w:bCs/>
        </w:rPr>
        <w:t xml:space="preserve"> y el </w:t>
      </w:r>
      <w:r w:rsidR="004C3276" w:rsidRPr="0037435B">
        <w:rPr>
          <w:rFonts w:ascii="Arial" w:hAnsi="Arial" w:cs="Arial"/>
          <w:bCs/>
        </w:rPr>
        <w:t>Reglamento Interior</w:t>
      </w:r>
      <w:r w:rsidR="00B53274" w:rsidRPr="0037435B">
        <w:rPr>
          <w:rFonts w:ascii="Arial" w:hAnsi="Arial" w:cs="Arial"/>
          <w:bCs/>
        </w:rPr>
        <w:t>, se</w:t>
      </w:r>
      <w:r w:rsidRPr="0037435B">
        <w:rPr>
          <w:rFonts w:ascii="Arial" w:hAnsi="Arial" w:cs="Arial"/>
          <w:bCs/>
        </w:rPr>
        <w:t xml:space="preserve"> </w:t>
      </w:r>
      <w:r w:rsidR="004C3276" w:rsidRPr="0037435B">
        <w:rPr>
          <w:rFonts w:ascii="Arial" w:hAnsi="Arial" w:cs="Arial"/>
          <w:bCs/>
        </w:rPr>
        <w:t xml:space="preserve">aplicará supletoriamente la </w:t>
      </w:r>
      <w:r w:rsidR="00B53274" w:rsidRPr="0037435B">
        <w:rPr>
          <w:rFonts w:ascii="Arial" w:hAnsi="Arial" w:cs="Arial"/>
          <w:bCs/>
        </w:rPr>
        <w:t xml:space="preserve">Ley </w:t>
      </w:r>
      <w:r w:rsidR="004C3276" w:rsidRPr="0037435B">
        <w:rPr>
          <w:rFonts w:ascii="Arial" w:hAnsi="Arial" w:cs="Arial"/>
          <w:bCs/>
        </w:rPr>
        <w:t>de los Trabajadores</w:t>
      </w:r>
      <w:r w:rsidRPr="0037435B">
        <w:rPr>
          <w:rFonts w:ascii="Arial" w:hAnsi="Arial" w:cs="Arial"/>
          <w:bCs/>
        </w:rPr>
        <w:t xml:space="preserve">. </w:t>
      </w:r>
    </w:p>
    <w:p w14:paraId="2B623437" w14:textId="77777777" w:rsidR="00B53274" w:rsidRPr="0037435B" w:rsidRDefault="00B53274" w:rsidP="0037435B">
      <w:pPr>
        <w:pStyle w:val="Default"/>
        <w:jc w:val="both"/>
        <w:rPr>
          <w:rFonts w:ascii="Arial" w:hAnsi="Arial" w:cs="Arial"/>
          <w:bCs/>
        </w:rPr>
      </w:pPr>
    </w:p>
    <w:p w14:paraId="7179F2FA" w14:textId="77777777" w:rsidR="00B53274" w:rsidRPr="0037435B" w:rsidRDefault="007324FF" w:rsidP="0037435B">
      <w:pPr>
        <w:pStyle w:val="Default"/>
        <w:jc w:val="both"/>
        <w:rPr>
          <w:rFonts w:ascii="Arial" w:hAnsi="Arial" w:cs="Arial"/>
          <w:bCs/>
        </w:rPr>
      </w:pPr>
      <w:r w:rsidRPr="0037435B">
        <w:rPr>
          <w:rFonts w:ascii="Arial" w:hAnsi="Arial" w:cs="Arial"/>
          <w:bCs/>
        </w:rPr>
        <w:t>ARTÍCULO 5</w:t>
      </w:r>
      <w:r w:rsidR="00B53274" w:rsidRPr="0037435B">
        <w:rPr>
          <w:rFonts w:ascii="Arial" w:hAnsi="Arial" w:cs="Arial"/>
          <w:bCs/>
        </w:rPr>
        <w:t xml:space="preserve">. </w:t>
      </w:r>
      <w:r w:rsidR="00B806CC" w:rsidRPr="0037435B">
        <w:rPr>
          <w:rFonts w:ascii="Arial" w:hAnsi="Arial" w:cs="Arial"/>
          <w:bCs/>
        </w:rPr>
        <w:t>Con fundamento en los artículos 47 y 48 del Reglamento Interior, l</w:t>
      </w:r>
      <w:r w:rsidR="00B53274" w:rsidRPr="0037435B">
        <w:rPr>
          <w:rFonts w:ascii="Arial" w:hAnsi="Arial" w:cs="Arial"/>
          <w:bCs/>
        </w:rPr>
        <w:t xml:space="preserve">a </w:t>
      </w:r>
      <w:r w:rsidRPr="0037435B">
        <w:rPr>
          <w:rFonts w:ascii="Arial" w:hAnsi="Arial" w:cs="Arial"/>
          <w:bCs/>
        </w:rPr>
        <w:t>Subdirección</w:t>
      </w:r>
      <w:r w:rsidR="00B53274" w:rsidRPr="0037435B">
        <w:rPr>
          <w:rFonts w:ascii="Arial" w:hAnsi="Arial" w:cs="Arial"/>
          <w:bCs/>
        </w:rPr>
        <w:t xml:space="preserve"> de</w:t>
      </w:r>
      <w:r w:rsidR="00073AFF" w:rsidRPr="0037435B">
        <w:rPr>
          <w:rFonts w:ascii="Arial" w:hAnsi="Arial" w:cs="Arial"/>
          <w:bCs/>
        </w:rPr>
        <w:t xml:space="preserve"> </w:t>
      </w:r>
      <w:r w:rsidR="00B53274" w:rsidRPr="0037435B">
        <w:rPr>
          <w:rFonts w:ascii="Arial" w:hAnsi="Arial" w:cs="Arial"/>
          <w:bCs/>
        </w:rPr>
        <w:t>Recurs</w:t>
      </w:r>
      <w:r w:rsidR="004C3276" w:rsidRPr="0037435B">
        <w:rPr>
          <w:rFonts w:ascii="Arial" w:hAnsi="Arial" w:cs="Arial"/>
          <w:bCs/>
        </w:rPr>
        <w:t>os Humanos del Tribunal,</w:t>
      </w:r>
      <w:r w:rsidRPr="0037435B">
        <w:rPr>
          <w:rFonts w:ascii="Arial" w:hAnsi="Arial" w:cs="Arial"/>
          <w:bCs/>
        </w:rPr>
        <w:t xml:space="preserve"> </w:t>
      </w:r>
      <w:r w:rsidR="00D5194C" w:rsidRPr="0037435B">
        <w:rPr>
          <w:rFonts w:ascii="Arial" w:hAnsi="Arial" w:cs="Arial"/>
          <w:bCs/>
        </w:rPr>
        <w:t>es el área responsable</w:t>
      </w:r>
      <w:r w:rsidR="00B53274" w:rsidRPr="0037435B">
        <w:rPr>
          <w:rFonts w:ascii="Arial" w:hAnsi="Arial" w:cs="Arial"/>
          <w:bCs/>
        </w:rPr>
        <w:t xml:space="preserve"> de vigilar el cumplimiento de</w:t>
      </w:r>
      <w:r w:rsidR="00073AFF" w:rsidRPr="0037435B">
        <w:rPr>
          <w:rFonts w:ascii="Arial" w:hAnsi="Arial" w:cs="Arial"/>
          <w:bCs/>
        </w:rPr>
        <w:t xml:space="preserve"> </w:t>
      </w:r>
      <w:r w:rsidR="00B53274" w:rsidRPr="0037435B">
        <w:rPr>
          <w:rFonts w:ascii="Arial" w:hAnsi="Arial" w:cs="Arial"/>
          <w:bCs/>
        </w:rPr>
        <w:t>las obligaciones y el ejercici</w:t>
      </w:r>
      <w:r w:rsidR="004C3276" w:rsidRPr="0037435B">
        <w:rPr>
          <w:rFonts w:ascii="Arial" w:hAnsi="Arial" w:cs="Arial"/>
          <w:bCs/>
        </w:rPr>
        <w:t>o de los derechos laborales de los trabajadores</w:t>
      </w:r>
      <w:r w:rsidRPr="0037435B">
        <w:rPr>
          <w:rFonts w:ascii="Arial" w:hAnsi="Arial" w:cs="Arial"/>
          <w:bCs/>
        </w:rPr>
        <w:t>, conten</w:t>
      </w:r>
      <w:r w:rsidR="004C3276" w:rsidRPr="0037435B">
        <w:rPr>
          <w:rFonts w:ascii="Arial" w:hAnsi="Arial" w:cs="Arial"/>
          <w:bCs/>
        </w:rPr>
        <w:t>idos en la Ley Orgánica</w:t>
      </w:r>
      <w:r w:rsidRPr="0037435B">
        <w:rPr>
          <w:rFonts w:ascii="Arial" w:hAnsi="Arial" w:cs="Arial"/>
          <w:bCs/>
        </w:rPr>
        <w:t xml:space="preserve">, el </w:t>
      </w:r>
      <w:r w:rsidR="004C3276" w:rsidRPr="0037435B">
        <w:rPr>
          <w:rFonts w:ascii="Arial" w:hAnsi="Arial" w:cs="Arial"/>
          <w:bCs/>
        </w:rPr>
        <w:t>Reglamento Interior</w:t>
      </w:r>
      <w:r w:rsidRPr="0037435B">
        <w:rPr>
          <w:rFonts w:ascii="Arial" w:hAnsi="Arial" w:cs="Arial"/>
          <w:bCs/>
        </w:rPr>
        <w:t xml:space="preserve"> </w:t>
      </w:r>
      <w:r w:rsidR="004C3276" w:rsidRPr="0037435B">
        <w:rPr>
          <w:rFonts w:ascii="Arial" w:hAnsi="Arial" w:cs="Arial"/>
          <w:bCs/>
        </w:rPr>
        <w:t xml:space="preserve">y en las </w:t>
      </w:r>
      <w:r w:rsidR="00B53274" w:rsidRPr="0037435B">
        <w:rPr>
          <w:rFonts w:ascii="Arial" w:hAnsi="Arial" w:cs="Arial"/>
          <w:bCs/>
        </w:rPr>
        <w:t>Condiciones</w:t>
      </w:r>
      <w:r w:rsidR="00B806CC" w:rsidRPr="0037435B">
        <w:rPr>
          <w:rFonts w:ascii="Arial" w:hAnsi="Arial" w:cs="Arial"/>
          <w:bCs/>
        </w:rPr>
        <w:t xml:space="preserve"> Generales</w:t>
      </w:r>
      <w:r w:rsidR="00B53274" w:rsidRPr="0037435B">
        <w:rPr>
          <w:rFonts w:ascii="Arial" w:hAnsi="Arial" w:cs="Arial"/>
          <w:bCs/>
        </w:rPr>
        <w:t>, así como de</w:t>
      </w:r>
      <w:r w:rsidR="00073AFF" w:rsidRPr="0037435B">
        <w:rPr>
          <w:rFonts w:ascii="Arial" w:hAnsi="Arial" w:cs="Arial"/>
          <w:bCs/>
        </w:rPr>
        <w:t xml:space="preserve"> </w:t>
      </w:r>
      <w:r w:rsidR="00B53274" w:rsidRPr="0037435B">
        <w:rPr>
          <w:rFonts w:ascii="Arial" w:hAnsi="Arial" w:cs="Arial"/>
          <w:bCs/>
        </w:rPr>
        <w:t>efectuar l</w:t>
      </w:r>
      <w:r w:rsidR="00073AFF" w:rsidRPr="0037435B">
        <w:rPr>
          <w:rFonts w:ascii="Arial" w:hAnsi="Arial" w:cs="Arial"/>
          <w:bCs/>
        </w:rPr>
        <w:t>os movimientos correspondientes</w:t>
      </w:r>
      <w:r w:rsidR="00B53274" w:rsidRPr="0037435B">
        <w:rPr>
          <w:rFonts w:ascii="Arial" w:hAnsi="Arial" w:cs="Arial"/>
          <w:bCs/>
        </w:rPr>
        <w:t>.</w:t>
      </w:r>
    </w:p>
    <w:p w14:paraId="6E6B4838" w14:textId="77777777" w:rsidR="00073AFF" w:rsidRPr="0037435B" w:rsidRDefault="00073AFF" w:rsidP="0037435B">
      <w:pPr>
        <w:pStyle w:val="Default"/>
        <w:jc w:val="both"/>
        <w:rPr>
          <w:rFonts w:ascii="Arial" w:hAnsi="Arial" w:cs="Arial"/>
          <w:bCs/>
        </w:rPr>
      </w:pPr>
    </w:p>
    <w:p w14:paraId="24BE7FA9" w14:textId="77777777" w:rsidR="00B53274" w:rsidRPr="0037435B" w:rsidRDefault="00B53274" w:rsidP="0037435B">
      <w:pPr>
        <w:pStyle w:val="Default"/>
        <w:jc w:val="both"/>
        <w:rPr>
          <w:rFonts w:ascii="Arial" w:hAnsi="Arial" w:cs="Arial"/>
          <w:bCs/>
        </w:rPr>
      </w:pPr>
      <w:r w:rsidRPr="0037435B">
        <w:rPr>
          <w:rFonts w:ascii="Arial" w:hAnsi="Arial" w:cs="Arial"/>
          <w:bCs/>
        </w:rPr>
        <w:t xml:space="preserve">CAPÍTULO </w:t>
      </w:r>
      <w:r w:rsidR="00546115" w:rsidRPr="0037435B">
        <w:rPr>
          <w:rFonts w:ascii="Arial" w:hAnsi="Arial" w:cs="Arial"/>
          <w:bCs/>
        </w:rPr>
        <w:t>II</w:t>
      </w:r>
    </w:p>
    <w:p w14:paraId="4055A8C0" w14:textId="77777777" w:rsidR="00A92636" w:rsidRDefault="00A92636" w:rsidP="0037435B">
      <w:pPr>
        <w:pStyle w:val="Default"/>
        <w:jc w:val="both"/>
        <w:rPr>
          <w:rFonts w:ascii="Arial" w:hAnsi="Arial" w:cs="Arial"/>
          <w:bCs/>
        </w:rPr>
      </w:pPr>
    </w:p>
    <w:p w14:paraId="3B343EDA" w14:textId="71B4CE27" w:rsidR="007324FF" w:rsidRPr="0037435B" w:rsidRDefault="00B53274" w:rsidP="0037435B">
      <w:pPr>
        <w:pStyle w:val="Default"/>
        <w:jc w:val="both"/>
        <w:rPr>
          <w:rFonts w:ascii="Arial" w:hAnsi="Arial" w:cs="Arial"/>
          <w:bCs/>
        </w:rPr>
      </w:pPr>
      <w:r w:rsidRPr="0037435B">
        <w:rPr>
          <w:rFonts w:ascii="Arial" w:hAnsi="Arial" w:cs="Arial"/>
          <w:bCs/>
        </w:rPr>
        <w:t>REQUISITOS DE INGRESOS</w:t>
      </w:r>
    </w:p>
    <w:p w14:paraId="5E5BFD79" w14:textId="77777777" w:rsidR="00546115" w:rsidRPr="0037435B" w:rsidRDefault="00546115" w:rsidP="0037435B">
      <w:pPr>
        <w:pStyle w:val="Default"/>
        <w:jc w:val="both"/>
        <w:rPr>
          <w:rFonts w:ascii="Arial" w:hAnsi="Arial" w:cs="Arial"/>
          <w:bCs/>
        </w:rPr>
      </w:pPr>
    </w:p>
    <w:p w14:paraId="0A17E15A" w14:textId="77777777" w:rsidR="00B53274" w:rsidRPr="0037435B" w:rsidRDefault="00710215" w:rsidP="0037435B">
      <w:pPr>
        <w:pStyle w:val="Default"/>
        <w:jc w:val="both"/>
        <w:rPr>
          <w:rFonts w:ascii="Arial" w:hAnsi="Arial" w:cs="Arial"/>
          <w:bCs/>
        </w:rPr>
      </w:pPr>
      <w:r w:rsidRPr="0037435B">
        <w:rPr>
          <w:rFonts w:ascii="Arial" w:hAnsi="Arial" w:cs="Arial"/>
          <w:bCs/>
        </w:rPr>
        <w:t>ARTICULO 6</w:t>
      </w:r>
      <w:r w:rsidR="00B53274" w:rsidRPr="0037435B">
        <w:rPr>
          <w:rFonts w:ascii="Arial" w:hAnsi="Arial" w:cs="Arial"/>
          <w:bCs/>
        </w:rPr>
        <w:t>.</w:t>
      </w:r>
      <w:r w:rsidR="004C3276" w:rsidRPr="0037435B">
        <w:rPr>
          <w:rFonts w:ascii="Arial" w:hAnsi="Arial" w:cs="Arial"/>
          <w:bCs/>
        </w:rPr>
        <w:t xml:space="preserve"> Para ingresar al servicio del Tribunal</w:t>
      </w:r>
      <w:r w:rsidR="007324FF" w:rsidRPr="0037435B">
        <w:rPr>
          <w:rFonts w:ascii="Arial" w:hAnsi="Arial" w:cs="Arial"/>
          <w:bCs/>
        </w:rPr>
        <w:t xml:space="preserve">, la persona solicitante deberá </w:t>
      </w:r>
      <w:r w:rsidR="00B53274" w:rsidRPr="0037435B">
        <w:rPr>
          <w:rFonts w:ascii="Arial" w:hAnsi="Arial" w:cs="Arial"/>
          <w:bCs/>
        </w:rPr>
        <w:t>reunir los siguientes requisitos:</w:t>
      </w:r>
    </w:p>
    <w:p w14:paraId="512CFDBB" w14:textId="77777777" w:rsidR="00027E6C" w:rsidRPr="0037435B" w:rsidRDefault="00027E6C" w:rsidP="0037435B">
      <w:pPr>
        <w:pStyle w:val="Default"/>
        <w:jc w:val="both"/>
        <w:rPr>
          <w:rFonts w:ascii="Arial" w:hAnsi="Arial" w:cs="Arial"/>
          <w:bCs/>
        </w:rPr>
      </w:pPr>
    </w:p>
    <w:p w14:paraId="460EC613" w14:textId="77777777" w:rsidR="00B53274" w:rsidRPr="0037435B" w:rsidRDefault="007324FF" w:rsidP="0037435B">
      <w:pPr>
        <w:pStyle w:val="Default"/>
        <w:jc w:val="both"/>
        <w:rPr>
          <w:rFonts w:ascii="Arial" w:hAnsi="Arial" w:cs="Arial"/>
          <w:bCs/>
        </w:rPr>
      </w:pPr>
      <w:r w:rsidRPr="0037435B">
        <w:rPr>
          <w:rFonts w:ascii="Arial" w:hAnsi="Arial" w:cs="Arial"/>
          <w:bCs/>
        </w:rPr>
        <w:t xml:space="preserve">I. Ser mayor </w:t>
      </w:r>
      <w:r w:rsidR="00B53274" w:rsidRPr="0037435B">
        <w:rPr>
          <w:rFonts w:ascii="Arial" w:hAnsi="Arial" w:cs="Arial"/>
          <w:bCs/>
        </w:rPr>
        <w:t>de dieciocho años cumplidos;</w:t>
      </w:r>
    </w:p>
    <w:p w14:paraId="3FD1AA42" w14:textId="77777777" w:rsidR="00203D05" w:rsidRPr="0037435B" w:rsidRDefault="00203D05" w:rsidP="0037435B">
      <w:pPr>
        <w:pStyle w:val="Default"/>
        <w:jc w:val="both"/>
        <w:rPr>
          <w:rFonts w:ascii="Arial" w:hAnsi="Arial" w:cs="Arial"/>
          <w:bCs/>
          <w:lang w:bidi="es-ES"/>
        </w:rPr>
      </w:pPr>
      <w:r w:rsidRPr="0037435B">
        <w:rPr>
          <w:rFonts w:ascii="Arial" w:hAnsi="Arial" w:cs="Arial"/>
          <w:bCs/>
        </w:rPr>
        <w:t xml:space="preserve">II. </w:t>
      </w:r>
      <w:r w:rsidRPr="0037435B">
        <w:rPr>
          <w:rFonts w:ascii="Arial" w:hAnsi="Arial" w:cs="Arial"/>
          <w:bCs/>
          <w:lang w:bidi="es-ES"/>
        </w:rPr>
        <w:t xml:space="preserve">Cumplir con el perfil que para cada puesto señale el Manual de </w:t>
      </w:r>
      <w:r w:rsidR="00B354D3" w:rsidRPr="0037435B">
        <w:rPr>
          <w:rFonts w:ascii="Arial" w:hAnsi="Arial" w:cs="Arial"/>
          <w:bCs/>
          <w:lang w:bidi="es-ES"/>
        </w:rPr>
        <w:t>P</w:t>
      </w:r>
      <w:r w:rsidRPr="0037435B">
        <w:rPr>
          <w:rFonts w:ascii="Arial" w:hAnsi="Arial" w:cs="Arial"/>
          <w:bCs/>
          <w:lang w:bidi="es-ES"/>
        </w:rPr>
        <w:t>uestos</w:t>
      </w:r>
      <w:r w:rsidR="00E52E15" w:rsidRPr="0037435B">
        <w:rPr>
          <w:rFonts w:ascii="Arial" w:hAnsi="Arial" w:cs="Arial"/>
          <w:bCs/>
          <w:lang w:bidi="es-ES"/>
        </w:rPr>
        <w:t xml:space="preserve"> y Pe</w:t>
      </w:r>
      <w:r w:rsidR="006808D6" w:rsidRPr="0037435B">
        <w:rPr>
          <w:rFonts w:ascii="Arial" w:hAnsi="Arial" w:cs="Arial"/>
          <w:bCs/>
          <w:lang w:bidi="es-ES"/>
        </w:rPr>
        <w:t>rfiles</w:t>
      </w:r>
      <w:r w:rsidRPr="0037435B">
        <w:rPr>
          <w:rFonts w:ascii="Arial" w:hAnsi="Arial" w:cs="Arial"/>
          <w:bCs/>
          <w:lang w:bidi="es-ES"/>
        </w:rPr>
        <w:t>, y;</w:t>
      </w:r>
    </w:p>
    <w:p w14:paraId="697D7A45" w14:textId="77777777" w:rsidR="00203D05" w:rsidRPr="0037435B" w:rsidRDefault="00203D05" w:rsidP="0037435B">
      <w:pPr>
        <w:pStyle w:val="Default"/>
        <w:jc w:val="both"/>
        <w:rPr>
          <w:rFonts w:ascii="Arial" w:hAnsi="Arial" w:cs="Arial"/>
          <w:bCs/>
          <w:lang w:bidi="es-ES"/>
        </w:rPr>
      </w:pPr>
      <w:r w:rsidRPr="0037435B">
        <w:rPr>
          <w:rFonts w:ascii="Arial" w:hAnsi="Arial" w:cs="Arial"/>
          <w:bCs/>
          <w:lang w:bidi="es-ES"/>
        </w:rPr>
        <w:t>III. Cumplir con los demás requisitos y presentar los documentos que exijan las leyes, Reglamentos y Acuerdos, así como, en su caso, aprobar los exámenes requeridos para obtener el nombramiento respectivo.</w:t>
      </w:r>
    </w:p>
    <w:p w14:paraId="0DC8902C" w14:textId="77777777" w:rsidR="00B53274" w:rsidRPr="0037435B" w:rsidRDefault="00B53274" w:rsidP="0037435B">
      <w:pPr>
        <w:pStyle w:val="Default"/>
        <w:jc w:val="both"/>
        <w:rPr>
          <w:rFonts w:ascii="Arial" w:hAnsi="Arial" w:cs="Arial"/>
          <w:bCs/>
        </w:rPr>
      </w:pPr>
    </w:p>
    <w:p w14:paraId="624F9910" w14:textId="77777777" w:rsidR="00546115" w:rsidRPr="0037435B" w:rsidRDefault="006736B4" w:rsidP="0037435B">
      <w:pPr>
        <w:pStyle w:val="Default"/>
        <w:jc w:val="both"/>
        <w:rPr>
          <w:rFonts w:ascii="Arial" w:hAnsi="Arial" w:cs="Arial"/>
          <w:bCs/>
        </w:rPr>
      </w:pPr>
      <w:r w:rsidRPr="0037435B">
        <w:rPr>
          <w:rFonts w:ascii="Arial" w:hAnsi="Arial" w:cs="Arial"/>
          <w:bCs/>
        </w:rPr>
        <w:t xml:space="preserve">CAPÍTULO </w:t>
      </w:r>
      <w:r w:rsidR="00546115" w:rsidRPr="0037435B">
        <w:rPr>
          <w:rFonts w:ascii="Arial" w:hAnsi="Arial" w:cs="Arial"/>
          <w:bCs/>
        </w:rPr>
        <w:t>III</w:t>
      </w:r>
    </w:p>
    <w:p w14:paraId="401692AA" w14:textId="77777777" w:rsidR="00A92636" w:rsidRDefault="00A92636" w:rsidP="0037435B">
      <w:pPr>
        <w:pStyle w:val="Default"/>
        <w:jc w:val="both"/>
        <w:rPr>
          <w:rFonts w:ascii="Arial" w:hAnsi="Arial" w:cs="Arial"/>
          <w:bCs/>
        </w:rPr>
      </w:pPr>
    </w:p>
    <w:p w14:paraId="22AFD3AE" w14:textId="3137ADE2" w:rsidR="006736B4" w:rsidRPr="0037435B" w:rsidRDefault="006736B4" w:rsidP="0037435B">
      <w:pPr>
        <w:pStyle w:val="Default"/>
        <w:jc w:val="both"/>
        <w:rPr>
          <w:rFonts w:ascii="Arial" w:hAnsi="Arial" w:cs="Arial"/>
          <w:bCs/>
        </w:rPr>
      </w:pPr>
      <w:r w:rsidRPr="0037435B">
        <w:rPr>
          <w:rFonts w:ascii="Arial" w:hAnsi="Arial" w:cs="Arial"/>
          <w:bCs/>
        </w:rPr>
        <w:t>RELACIÓN DE TRABAJO</w:t>
      </w:r>
    </w:p>
    <w:p w14:paraId="4E587E05" w14:textId="77777777" w:rsidR="007154E6" w:rsidRPr="0037435B" w:rsidRDefault="007154E6" w:rsidP="0037435B">
      <w:pPr>
        <w:pStyle w:val="Default"/>
        <w:jc w:val="both"/>
        <w:rPr>
          <w:rFonts w:ascii="Arial" w:hAnsi="Arial" w:cs="Arial"/>
          <w:bCs/>
        </w:rPr>
      </w:pPr>
    </w:p>
    <w:p w14:paraId="33E76E6B" w14:textId="77777777" w:rsidR="006736B4" w:rsidRPr="0037435B" w:rsidRDefault="00027E6C" w:rsidP="0037435B">
      <w:pPr>
        <w:pStyle w:val="Default"/>
        <w:jc w:val="both"/>
        <w:rPr>
          <w:rFonts w:ascii="Arial" w:hAnsi="Arial" w:cs="Arial"/>
          <w:bCs/>
        </w:rPr>
      </w:pPr>
      <w:r w:rsidRPr="0037435B">
        <w:rPr>
          <w:rFonts w:ascii="Arial" w:hAnsi="Arial" w:cs="Arial"/>
          <w:bCs/>
        </w:rPr>
        <w:t>ARTÍCULO 7</w:t>
      </w:r>
      <w:r w:rsidR="006736B4" w:rsidRPr="0037435B">
        <w:rPr>
          <w:rFonts w:ascii="Arial" w:hAnsi="Arial" w:cs="Arial"/>
          <w:bCs/>
        </w:rPr>
        <w:t>. La relació</w:t>
      </w:r>
      <w:r w:rsidR="004C3276" w:rsidRPr="0037435B">
        <w:rPr>
          <w:rFonts w:ascii="Arial" w:hAnsi="Arial" w:cs="Arial"/>
          <w:bCs/>
        </w:rPr>
        <w:t>n jurídica de trabajo entre el Tribunal y</w:t>
      </w:r>
      <w:r w:rsidR="00CF0F43" w:rsidRPr="0037435B">
        <w:rPr>
          <w:rFonts w:ascii="Arial" w:hAnsi="Arial" w:cs="Arial"/>
          <w:bCs/>
        </w:rPr>
        <w:t xml:space="preserve"> su personal de confianza</w:t>
      </w:r>
      <w:r w:rsidR="006736B4" w:rsidRPr="0037435B">
        <w:rPr>
          <w:rFonts w:ascii="Arial" w:hAnsi="Arial" w:cs="Arial"/>
          <w:bCs/>
        </w:rPr>
        <w:t xml:space="preserve">, nace de la prestación del servicio subordinado y se formalizará con la </w:t>
      </w:r>
      <w:r w:rsidR="006736B4" w:rsidRPr="0037435B">
        <w:rPr>
          <w:rFonts w:ascii="Arial" w:hAnsi="Arial" w:cs="Arial"/>
          <w:bCs/>
        </w:rPr>
        <w:lastRenderedPageBreak/>
        <w:t xml:space="preserve">expedición del nombramiento, así </w:t>
      </w:r>
      <w:r w:rsidR="004C3276" w:rsidRPr="0037435B">
        <w:rPr>
          <w:rFonts w:ascii="Arial" w:hAnsi="Arial" w:cs="Arial"/>
          <w:bCs/>
        </w:rPr>
        <w:t>como su aceptación por parte</w:t>
      </w:r>
      <w:r w:rsidR="00CF0F43" w:rsidRPr="0037435B">
        <w:rPr>
          <w:rFonts w:ascii="Arial" w:hAnsi="Arial" w:cs="Arial"/>
          <w:bCs/>
        </w:rPr>
        <w:t xml:space="preserve"> de</w:t>
      </w:r>
      <w:r w:rsidR="004C3276" w:rsidRPr="0037435B">
        <w:rPr>
          <w:rFonts w:ascii="Arial" w:hAnsi="Arial" w:cs="Arial"/>
          <w:bCs/>
        </w:rPr>
        <w:t xml:space="preserve"> </w:t>
      </w:r>
      <w:r w:rsidR="00CF0F43" w:rsidRPr="0037435B">
        <w:rPr>
          <w:rFonts w:ascii="Arial" w:hAnsi="Arial" w:cs="Arial"/>
          <w:bCs/>
        </w:rPr>
        <w:t>los servidores públicos</w:t>
      </w:r>
      <w:r w:rsidR="006736B4" w:rsidRPr="0037435B">
        <w:rPr>
          <w:rFonts w:ascii="Arial" w:hAnsi="Arial" w:cs="Arial"/>
          <w:bCs/>
        </w:rPr>
        <w:t xml:space="preserve">. </w:t>
      </w:r>
    </w:p>
    <w:p w14:paraId="5083C83A" w14:textId="77777777" w:rsidR="00387D0A" w:rsidRPr="0037435B" w:rsidRDefault="00387D0A" w:rsidP="0037435B">
      <w:pPr>
        <w:pStyle w:val="Default"/>
        <w:jc w:val="both"/>
        <w:rPr>
          <w:rFonts w:ascii="Arial" w:hAnsi="Arial" w:cs="Arial"/>
          <w:bCs/>
        </w:rPr>
      </w:pPr>
    </w:p>
    <w:p w14:paraId="6AA52C3D" w14:textId="427BA349" w:rsidR="006736B4" w:rsidRPr="0037435B" w:rsidRDefault="006736B4" w:rsidP="0037435B">
      <w:pPr>
        <w:pStyle w:val="Default"/>
        <w:jc w:val="both"/>
        <w:rPr>
          <w:rFonts w:ascii="Arial" w:hAnsi="Arial" w:cs="Arial"/>
          <w:bCs/>
        </w:rPr>
      </w:pPr>
      <w:r w:rsidRPr="0037435B">
        <w:rPr>
          <w:rFonts w:ascii="Arial" w:hAnsi="Arial" w:cs="Arial"/>
          <w:bCs/>
        </w:rPr>
        <w:t xml:space="preserve">La relación </w:t>
      </w:r>
      <w:r w:rsidR="004C3276" w:rsidRPr="0037435B">
        <w:rPr>
          <w:rFonts w:ascii="Arial" w:hAnsi="Arial" w:cs="Arial"/>
          <w:bCs/>
        </w:rPr>
        <w:t xml:space="preserve">jurídica de </w:t>
      </w:r>
      <w:r w:rsidR="0037435B" w:rsidRPr="0037435B">
        <w:rPr>
          <w:rFonts w:ascii="Arial" w:hAnsi="Arial" w:cs="Arial"/>
          <w:bCs/>
        </w:rPr>
        <w:t>trabajo</w:t>
      </w:r>
      <w:r w:rsidR="004C3276" w:rsidRPr="0037435B">
        <w:rPr>
          <w:rFonts w:ascii="Arial" w:hAnsi="Arial" w:cs="Arial"/>
          <w:bCs/>
        </w:rPr>
        <w:t xml:space="preserve"> obliga al Tribunal y </w:t>
      </w:r>
      <w:r w:rsidR="00CF0F43" w:rsidRPr="0037435B">
        <w:rPr>
          <w:rFonts w:ascii="Arial" w:hAnsi="Arial" w:cs="Arial"/>
          <w:bCs/>
        </w:rPr>
        <w:t>los servidores públicos</w:t>
      </w:r>
      <w:r w:rsidRPr="0037435B">
        <w:rPr>
          <w:rFonts w:ascii="Arial" w:hAnsi="Arial" w:cs="Arial"/>
          <w:bCs/>
        </w:rPr>
        <w:t xml:space="preserve"> al cumplimiento recíproco de las</w:t>
      </w:r>
      <w:r w:rsidR="007154E6" w:rsidRPr="0037435B">
        <w:rPr>
          <w:rFonts w:ascii="Arial" w:hAnsi="Arial" w:cs="Arial"/>
          <w:bCs/>
        </w:rPr>
        <w:t xml:space="preserve"> disposiciones contenidas en </w:t>
      </w:r>
      <w:r w:rsidR="004C3276" w:rsidRPr="0037435B">
        <w:rPr>
          <w:rFonts w:ascii="Arial" w:hAnsi="Arial" w:cs="Arial"/>
          <w:bCs/>
        </w:rPr>
        <w:t xml:space="preserve">la Ley Orgánica, en el </w:t>
      </w:r>
      <w:r w:rsidRPr="0037435B">
        <w:rPr>
          <w:rFonts w:ascii="Arial" w:hAnsi="Arial" w:cs="Arial"/>
          <w:bCs/>
        </w:rPr>
        <w:t>Regla</w:t>
      </w:r>
      <w:r w:rsidR="004C3276" w:rsidRPr="0037435B">
        <w:rPr>
          <w:rFonts w:ascii="Arial" w:hAnsi="Arial" w:cs="Arial"/>
          <w:bCs/>
        </w:rPr>
        <w:t xml:space="preserve">mento Interior, </w:t>
      </w:r>
      <w:r w:rsidR="00212473" w:rsidRPr="0037435B">
        <w:rPr>
          <w:rFonts w:ascii="Arial" w:hAnsi="Arial" w:cs="Arial"/>
          <w:bCs/>
        </w:rPr>
        <w:t xml:space="preserve">en el Estatuto, </w:t>
      </w:r>
      <w:r w:rsidR="004C3276" w:rsidRPr="0037435B">
        <w:rPr>
          <w:rFonts w:ascii="Arial" w:hAnsi="Arial" w:cs="Arial"/>
          <w:bCs/>
        </w:rPr>
        <w:t xml:space="preserve">en </w:t>
      </w:r>
      <w:r w:rsidR="00203D05" w:rsidRPr="0037435B">
        <w:rPr>
          <w:rFonts w:ascii="Arial" w:hAnsi="Arial" w:cs="Arial"/>
          <w:bCs/>
        </w:rPr>
        <w:t xml:space="preserve">las presentes </w:t>
      </w:r>
      <w:r w:rsidR="004C3276" w:rsidRPr="0037435B">
        <w:rPr>
          <w:rFonts w:ascii="Arial" w:hAnsi="Arial" w:cs="Arial"/>
          <w:bCs/>
        </w:rPr>
        <w:t>Condiciones</w:t>
      </w:r>
      <w:r w:rsidRPr="0037435B">
        <w:rPr>
          <w:rFonts w:ascii="Arial" w:hAnsi="Arial" w:cs="Arial"/>
          <w:bCs/>
        </w:rPr>
        <w:t xml:space="preserve"> </w:t>
      </w:r>
      <w:r w:rsidR="00203D05" w:rsidRPr="0037435B">
        <w:rPr>
          <w:rFonts w:ascii="Arial" w:hAnsi="Arial" w:cs="Arial"/>
          <w:bCs/>
        </w:rPr>
        <w:t xml:space="preserve">Generales </w:t>
      </w:r>
      <w:r w:rsidRPr="0037435B">
        <w:rPr>
          <w:rFonts w:ascii="Arial" w:hAnsi="Arial" w:cs="Arial"/>
          <w:bCs/>
        </w:rPr>
        <w:t xml:space="preserve">y en los demás instrumentos legales aplicables. </w:t>
      </w:r>
    </w:p>
    <w:p w14:paraId="5D9F11D3" w14:textId="77777777" w:rsidR="007154E6" w:rsidRPr="0037435B" w:rsidRDefault="007154E6" w:rsidP="0037435B">
      <w:pPr>
        <w:pStyle w:val="Default"/>
        <w:jc w:val="both"/>
        <w:rPr>
          <w:rFonts w:ascii="Arial" w:hAnsi="Arial" w:cs="Arial"/>
          <w:bCs/>
        </w:rPr>
      </w:pPr>
    </w:p>
    <w:p w14:paraId="3A7BBA8C" w14:textId="77777777" w:rsidR="00687D0E" w:rsidRPr="0037435B" w:rsidRDefault="006736B4" w:rsidP="0037435B">
      <w:pPr>
        <w:pStyle w:val="Default"/>
        <w:jc w:val="both"/>
        <w:rPr>
          <w:rFonts w:ascii="Arial" w:hAnsi="Arial" w:cs="Arial"/>
          <w:bCs/>
        </w:rPr>
      </w:pPr>
      <w:r w:rsidRPr="0037435B">
        <w:rPr>
          <w:rFonts w:ascii="Arial" w:hAnsi="Arial" w:cs="Arial"/>
          <w:bCs/>
        </w:rPr>
        <w:t>ARTÍC</w:t>
      </w:r>
      <w:r w:rsidR="00027E6C" w:rsidRPr="0037435B">
        <w:rPr>
          <w:rFonts w:ascii="Arial" w:hAnsi="Arial" w:cs="Arial"/>
          <w:bCs/>
        </w:rPr>
        <w:t>ULO 8</w:t>
      </w:r>
      <w:r w:rsidRPr="0037435B">
        <w:rPr>
          <w:rFonts w:ascii="Arial" w:hAnsi="Arial" w:cs="Arial"/>
          <w:bCs/>
        </w:rPr>
        <w:t xml:space="preserve">. Nombramiento es el documento mediante el cual se formaliza </w:t>
      </w:r>
      <w:r w:rsidR="007154E6" w:rsidRPr="0037435B">
        <w:rPr>
          <w:rFonts w:ascii="Arial" w:hAnsi="Arial" w:cs="Arial"/>
          <w:bCs/>
        </w:rPr>
        <w:t xml:space="preserve">la relación laboral entre el Tribunal y </w:t>
      </w:r>
      <w:r w:rsidR="00CF0F43" w:rsidRPr="0037435B">
        <w:rPr>
          <w:rFonts w:ascii="Arial" w:hAnsi="Arial" w:cs="Arial"/>
          <w:bCs/>
        </w:rPr>
        <w:t>los servidores públicos</w:t>
      </w:r>
      <w:r w:rsidR="007154E6" w:rsidRPr="0037435B">
        <w:rPr>
          <w:rFonts w:ascii="Arial" w:hAnsi="Arial" w:cs="Arial"/>
          <w:bCs/>
        </w:rPr>
        <w:t xml:space="preserve"> de confianza.</w:t>
      </w:r>
    </w:p>
    <w:p w14:paraId="37B0601B" w14:textId="77777777" w:rsidR="00027E6C" w:rsidRPr="0037435B" w:rsidRDefault="00027E6C" w:rsidP="0037435B">
      <w:pPr>
        <w:pStyle w:val="Default"/>
        <w:jc w:val="both"/>
        <w:rPr>
          <w:rFonts w:ascii="Arial" w:hAnsi="Arial" w:cs="Arial"/>
          <w:bCs/>
        </w:rPr>
      </w:pPr>
    </w:p>
    <w:p w14:paraId="0463BE15" w14:textId="77777777" w:rsidR="00687D0E" w:rsidRPr="0037435B" w:rsidRDefault="00027E6C" w:rsidP="0037435B">
      <w:pPr>
        <w:pStyle w:val="Default"/>
        <w:jc w:val="both"/>
        <w:rPr>
          <w:rFonts w:ascii="Arial" w:hAnsi="Arial" w:cs="Arial"/>
          <w:bCs/>
        </w:rPr>
      </w:pPr>
      <w:r w:rsidRPr="0037435B">
        <w:rPr>
          <w:rFonts w:ascii="Arial" w:hAnsi="Arial" w:cs="Arial"/>
          <w:bCs/>
        </w:rPr>
        <w:t xml:space="preserve">Para la expedición de los </w:t>
      </w:r>
      <w:r w:rsidR="00687D0E" w:rsidRPr="0037435B">
        <w:rPr>
          <w:rFonts w:ascii="Arial" w:hAnsi="Arial" w:cs="Arial"/>
          <w:bCs/>
        </w:rPr>
        <w:t xml:space="preserve">nombramientos </w:t>
      </w:r>
      <w:r w:rsidR="00212473" w:rsidRPr="0037435B">
        <w:rPr>
          <w:rFonts w:ascii="Arial" w:hAnsi="Arial" w:cs="Arial"/>
          <w:bCs/>
        </w:rPr>
        <w:t xml:space="preserve">se </w:t>
      </w:r>
      <w:r w:rsidRPr="0037435B">
        <w:rPr>
          <w:rFonts w:ascii="Arial" w:hAnsi="Arial" w:cs="Arial"/>
          <w:bCs/>
        </w:rPr>
        <w:t>atenderá</w:t>
      </w:r>
      <w:r w:rsidR="00212473" w:rsidRPr="0037435B">
        <w:rPr>
          <w:rFonts w:ascii="Arial" w:hAnsi="Arial" w:cs="Arial"/>
          <w:bCs/>
        </w:rPr>
        <w:t xml:space="preserve"> lo dispuesto por el Estatuto y </w:t>
      </w:r>
      <w:r w:rsidR="00687D0E" w:rsidRPr="0037435B">
        <w:rPr>
          <w:rFonts w:ascii="Arial" w:hAnsi="Arial" w:cs="Arial"/>
          <w:bCs/>
        </w:rPr>
        <w:t xml:space="preserve">pueden ser: </w:t>
      </w:r>
    </w:p>
    <w:p w14:paraId="017FF00B" w14:textId="77777777" w:rsidR="00387D0A" w:rsidRPr="0037435B" w:rsidRDefault="00387D0A" w:rsidP="0037435B">
      <w:pPr>
        <w:pStyle w:val="Default"/>
        <w:jc w:val="both"/>
        <w:rPr>
          <w:rFonts w:ascii="Arial" w:hAnsi="Arial" w:cs="Arial"/>
          <w:bCs/>
        </w:rPr>
      </w:pPr>
    </w:p>
    <w:p w14:paraId="24288341" w14:textId="77777777" w:rsidR="00203D05" w:rsidRPr="0037435B" w:rsidRDefault="00203D05" w:rsidP="0037435B">
      <w:pPr>
        <w:pStyle w:val="Default"/>
        <w:jc w:val="both"/>
        <w:rPr>
          <w:rFonts w:ascii="Arial" w:hAnsi="Arial" w:cs="Arial"/>
          <w:bCs/>
        </w:rPr>
      </w:pPr>
      <w:r w:rsidRPr="0037435B">
        <w:rPr>
          <w:rFonts w:ascii="Arial" w:hAnsi="Arial" w:cs="Arial"/>
          <w:bCs/>
        </w:rPr>
        <w:t>I. DEFINITIVO: Es el que se otorga de forma permanente para cubrir una plaza que se encuentra vacante, de confianza, respecto de la cual no existe titular;</w:t>
      </w:r>
    </w:p>
    <w:p w14:paraId="4140235D" w14:textId="77777777" w:rsidR="00203D05" w:rsidRPr="0037435B" w:rsidRDefault="00203D05" w:rsidP="0037435B">
      <w:pPr>
        <w:pStyle w:val="Default"/>
        <w:jc w:val="both"/>
        <w:rPr>
          <w:rFonts w:ascii="Arial" w:hAnsi="Arial" w:cs="Arial"/>
          <w:bCs/>
        </w:rPr>
      </w:pPr>
      <w:r w:rsidRPr="0037435B">
        <w:rPr>
          <w:rFonts w:ascii="Arial" w:hAnsi="Arial" w:cs="Arial"/>
          <w:bCs/>
        </w:rPr>
        <w:t>II. PROVISIONAL: El que se otorga por un plazo no mayor a seis meses para cubrir de forma temporal una plaza definitiva que se encuentra vacante respecto de la cual no puede existir titular;</w:t>
      </w:r>
    </w:p>
    <w:p w14:paraId="54998874" w14:textId="77777777" w:rsidR="00203D05" w:rsidRPr="0037435B" w:rsidRDefault="00203D05" w:rsidP="0037435B">
      <w:pPr>
        <w:pStyle w:val="Default"/>
        <w:jc w:val="both"/>
        <w:rPr>
          <w:rFonts w:ascii="Arial" w:hAnsi="Arial" w:cs="Arial"/>
          <w:bCs/>
        </w:rPr>
      </w:pPr>
      <w:r w:rsidRPr="0037435B">
        <w:rPr>
          <w:rFonts w:ascii="Arial" w:hAnsi="Arial" w:cs="Arial"/>
          <w:bCs/>
        </w:rPr>
        <w:t>III. POR TIEMPO FIJO: El que se otorga para cubrir otra plaza temporal por un periodo previamente definido o que se encuentre acotado por alguna condición;</w:t>
      </w:r>
    </w:p>
    <w:p w14:paraId="2114AE3F" w14:textId="77777777" w:rsidR="00212473" w:rsidRPr="0037435B" w:rsidRDefault="00212473" w:rsidP="0037435B">
      <w:pPr>
        <w:pStyle w:val="Default"/>
        <w:jc w:val="both"/>
        <w:rPr>
          <w:rFonts w:ascii="Arial" w:hAnsi="Arial" w:cs="Arial"/>
          <w:bCs/>
        </w:rPr>
      </w:pPr>
    </w:p>
    <w:p w14:paraId="316D7424" w14:textId="77777777" w:rsidR="00687D0E" w:rsidRPr="0037435B" w:rsidRDefault="00027E6C" w:rsidP="0037435B">
      <w:pPr>
        <w:pStyle w:val="Default"/>
        <w:jc w:val="both"/>
        <w:rPr>
          <w:rFonts w:ascii="Arial" w:hAnsi="Arial" w:cs="Arial"/>
          <w:bCs/>
        </w:rPr>
      </w:pPr>
      <w:r w:rsidRPr="0037435B">
        <w:rPr>
          <w:rFonts w:ascii="Arial" w:hAnsi="Arial" w:cs="Arial"/>
          <w:bCs/>
        </w:rPr>
        <w:t>ARTÍCULO 9</w:t>
      </w:r>
      <w:r w:rsidR="00687D0E" w:rsidRPr="0037435B">
        <w:rPr>
          <w:rFonts w:ascii="Arial" w:hAnsi="Arial" w:cs="Arial"/>
          <w:bCs/>
        </w:rPr>
        <w:t>. Los nombramientos deberán contener:</w:t>
      </w:r>
    </w:p>
    <w:p w14:paraId="4F0D46F8" w14:textId="77777777" w:rsidR="00387D0A" w:rsidRPr="0037435B" w:rsidRDefault="00387D0A" w:rsidP="0037435B">
      <w:pPr>
        <w:pStyle w:val="Default"/>
        <w:jc w:val="both"/>
        <w:rPr>
          <w:rFonts w:ascii="Arial" w:hAnsi="Arial" w:cs="Arial"/>
          <w:bCs/>
        </w:rPr>
      </w:pPr>
    </w:p>
    <w:p w14:paraId="4B687348" w14:textId="77777777" w:rsidR="00687D0E" w:rsidRPr="0037435B" w:rsidRDefault="00687D0E" w:rsidP="0037435B">
      <w:pPr>
        <w:pStyle w:val="Default"/>
        <w:jc w:val="both"/>
        <w:rPr>
          <w:rFonts w:ascii="Arial" w:hAnsi="Arial" w:cs="Arial"/>
          <w:bCs/>
        </w:rPr>
      </w:pPr>
      <w:r w:rsidRPr="0037435B">
        <w:rPr>
          <w:rFonts w:ascii="Arial" w:hAnsi="Arial" w:cs="Arial"/>
          <w:bCs/>
        </w:rPr>
        <w:t>I. Nombre completo</w:t>
      </w:r>
      <w:r w:rsidR="00AB0BEB" w:rsidRPr="0037435B">
        <w:rPr>
          <w:rFonts w:ascii="Arial" w:hAnsi="Arial" w:cs="Arial"/>
          <w:bCs/>
        </w:rPr>
        <w:t>, RFC y CURP</w:t>
      </w:r>
      <w:r w:rsidRPr="0037435B">
        <w:rPr>
          <w:rFonts w:ascii="Arial" w:hAnsi="Arial" w:cs="Arial"/>
          <w:bCs/>
        </w:rPr>
        <w:t xml:space="preserve">; </w:t>
      </w:r>
    </w:p>
    <w:p w14:paraId="011B6D2C" w14:textId="77777777" w:rsidR="00687D0E" w:rsidRPr="0037435B" w:rsidRDefault="00687D0E" w:rsidP="0037435B">
      <w:pPr>
        <w:pStyle w:val="Default"/>
        <w:jc w:val="both"/>
        <w:rPr>
          <w:rFonts w:ascii="Arial" w:hAnsi="Arial" w:cs="Arial"/>
          <w:bCs/>
        </w:rPr>
      </w:pPr>
      <w:r w:rsidRPr="0037435B">
        <w:rPr>
          <w:rFonts w:ascii="Arial" w:hAnsi="Arial" w:cs="Arial"/>
          <w:bCs/>
        </w:rPr>
        <w:t>II. Puesto</w:t>
      </w:r>
      <w:r w:rsidR="00203D05" w:rsidRPr="0037435B">
        <w:rPr>
          <w:rFonts w:ascii="Arial" w:hAnsi="Arial" w:cs="Arial"/>
          <w:bCs/>
        </w:rPr>
        <w:t xml:space="preserve"> o cargo a desempeñar</w:t>
      </w:r>
      <w:r w:rsidRPr="0037435B">
        <w:rPr>
          <w:rFonts w:ascii="Arial" w:hAnsi="Arial" w:cs="Arial"/>
          <w:bCs/>
        </w:rPr>
        <w:t xml:space="preserve">; </w:t>
      </w:r>
    </w:p>
    <w:p w14:paraId="1437E690" w14:textId="77777777" w:rsidR="00687D0E" w:rsidRPr="0037435B" w:rsidRDefault="00687D0E" w:rsidP="0037435B">
      <w:pPr>
        <w:pStyle w:val="Default"/>
        <w:jc w:val="both"/>
        <w:rPr>
          <w:rFonts w:ascii="Arial" w:hAnsi="Arial" w:cs="Arial"/>
          <w:bCs/>
        </w:rPr>
      </w:pPr>
      <w:r w:rsidRPr="0037435B">
        <w:rPr>
          <w:rFonts w:ascii="Arial" w:hAnsi="Arial" w:cs="Arial"/>
          <w:bCs/>
        </w:rPr>
        <w:t>III. Área de adscripción;</w:t>
      </w:r>
    </w:p>
    <w:p w14:paraId="3F94D0EB" w14:textId="77777777" w:rsidR="00687D0E" w:rsidRPr="0037435B" w:rsidRDefault="00687D0E" w:rsidP="0037435B">
      <w:pPr>
        <w:pStyle w:val="Default"/>
        <w:jc w:val="both"/>
        <w:rPr>
          <w:rFonts w:ascii="Arial" w:hAnsi="Arial" w:cs="Arial"/>
          <w:bCs/>
        </w:rPr>
      </w:pPr>
      <w:r w:rsidRPr="0037435B">
        <w:rPr>
          <w:rFonts w:ascii="Arial" w:hAnsi="Arial" w:cs="Arial"/>
          <w:bCs/>
        </w:rPr>
        <w:t xml:space="preserve">IV. Tipo de nombramiento y temporalidad; </w:t>
      </w:r>
    </w:p>
    <w:p w14:paraId="4B1FABF6" w14:textId="77777777" w:rsidR="00687D0E" w:rsidRPr="0037435B" w:rsidRDefault="00687D0E" w:rsidP="0037435B">
      <w:pPr>
        <w:pStyle w:val="Default"/>
        <w:jc w:val="both"/>
        <w:rPr>
          <w:rFonts w:ascii="Arial" w:hAnsi="Arial" w:cs="Arial"/>
          <w:bCs/>
        </w:rPr>
      </w:pPr>
      <w:r w:rsidRPr="0037435B">
        <w:rPr>
          <w:rFonts w:ascii="Arial" w:hAnsi="Arial" w:cs="Arial"/>
          <w:bCs/>
        </w:rPr>
        <w:t xml:space="preserve">V. Acuerdo del Pleno donde se aprueba la emisión del nombramiento; </w:t>
      </w:r>
    </w:p>
    <w:p w14:paraId="1914E3C5" w14:textId="77777777" w:rsidR="00687D0E" w:rsidRPr="0037435B" w:rsidRDefault="00687D0E" w:rsidP="0037435B">
      <w:pPr>
        <w:pStyle w:val="Default"/>
        <w:jc w:val="both"/>
        <w:rPr>
          <w:rFonts w:ascii="Arial" w:hAnsi="Arial" w:cs="Arial"/>
          <w:bCs/>
        </w:rPr>
      </w:pPr>
      <w:r w:rsidRPr="0037435B">
        <w:rPr>
          <w:rFonts w:ascii="Arial" w:hAnsi="Arial" w:cs="Arial"/>
          <w:bCs/>
        </w:rPr>
        <w:t xml:space="preserve">VI. Fecha de expedición. </w:t>
      </w:r>
    </w:p>
    <w:p w14:paraId="5172C984" w14:textId="12F27EE3" w:rsidR="00B53274" w:rsidRPr="0037435B" w:rsidRDefault="00687D0E" w:rsidP="0037435B">
      <w:pPr>
        <w:pStyle w:val="Default"/>
        <w:jc w:val="both"/>
        <w:rPr>
          <w:rFonts w:ascii="Arial" w:hAnsi="Arial" w:cs="Arial"/>
          <w:bCs/>
        </w:rPr>
      </w:pPr>
      <w:r w:rsidRPr="0037435B">
        <w:rPr>
          <w:rFonts w:ascii="Arial" w:hAnsi="Arial" w:cs="Arial"/>
          <w:bCs/>
        </w:rPr>
        <w:t xml:space="preserve">El inicio de los servicios se </w:t>
      </w:r>
      <w:r w:rsidR="0037435B" w:rsidRPr="0037435B">
        <w:rPr>
          <w:rFonts w:ascii="Arial" w:hAnsi="Arial" w:cs="Arial"/>
          <w:bCs/>
        </w:rPr>
        <w:t>efectuará</w:t>
      </w:r>
      <w:r w:rsidRPr="0037435B">
        <w:rPr>
          <w:rFonts w:ascii="Arial" w:hAnsi="Arial" w:cs="Arial"/>
          <w:bCs/>
        </w:rPr>
        <w:t xml:space="preserve"> en la fecha establecida en el nombramiento respectivo.</w:t>
      </w:r>
    </w:p>
    <w:p w14:paraId="3BA9BBB3" w14:textId="77777777" w:rsidR="00F54C25" w:rsidRPr="0037435B" w:rsidRDefault="00F54C25" w:rsidP="0037435B">
      <w:pPr>
        <w:pStyle w:val="Default"/>
        <w:jc w:val="both"/>
        <w:rPr>
          <w:rFonts w:ascii="Arial" w:hAnsi="Arial" w:cs="Arial"/>
          <w:bCs/>
        </w:rPr>
      </w:pPr>
    </w:p>
    <w:p w14:paraId="79928755" w14:textId="5608BDD7" w:rsidR="00F54C25" w:rsidRPr="0037435B" w:rsidRDefault="00027E6C" w:rsidP="0037435B">
      <w:pPr>
        <w:pStyle w:val="Default"/>
        <w:jc w:val="both"/>
        <w:rPr>
          <w:rFonts w:ascii="Arial" w:hAnsi="Arial" w:cs="Arial"/>
          <w:bCs/>
          <w:lang w:bidi="es-ES"/>
        </w:rPr>
      </w:pPr>
      <w:r w:rsidRPr="0037435B">
        <w:rPr>
          <w:rFonts w:ascii="Arial" w:hAnsi="Arial" w:cs="Arial"/>
          <w:bCs/>
          <w:lang w:bidi="es-ES"/>
        </w:rPr>
        <w:t>ARTÍCULO 10.</w:t>
      </w:r>
      <w:r w:rsidR="00F54C25" w:rsidRPr="0037435B">
        <w:rPr>
          <w:rFonts w:ascii="Arial" w:hAnsi="Arial" w:cs="Arial"/>
          <w:bCs/>
          <w:lang w:bidi="es-ES"/>
        </w:rPr>
        <w:t xml:space="preserve"> </w:t>
      </w:r>
      <w:r w:rsidRPr="0037435B">
        <w:rPr>
          <w:rFonts w:ascii="Arial" w:hAnsi="Arial" w:cs="Arial"/>
          <w:bCs/>
          <w:lang w:bidi="es-ES"/>
        </w:rPr>
        <w:t xml:space="preserve">Los </w:t>
      </w:r>
      <w:r w:rsidR="00203D05" w:rsidRPr="0037435B">
        <w:rPr>
          <w:rFonts w:ascii="Arial" w:hAnsi="Arial" w:cs="Arial"/>
          <w:bCs/>
          <w:lang w:bidi="es-ES"/>
        </w:rPr>
        <w:t xml:space="preserve">servidores públicos de </w:t>
      </w:r>
      <w:r w:rsidR="0037435B" w:rsidRPr="0037435B">
        <w:rPr>
          <w:rFonts w:ascii="Arial" w:hAnsi="Arial" w:cs="Arial"/>
          <w:bCs/>
          <w:lang w:bidi="es-ES"/>
        </w:rPr>
        <w:t>confianza</w:t>
      </w:r>
      <w:r w:rsidR="00F54C25" w:rsidRPr="0037435B">
        <w:rPr>
          <w:rFonts w:ascii="Arial" w:hAnsi="Arial" w:cs="Arial"/>
          <w:bCs/>
          <w:lang w:bidi="es-ES"/>
        </w:rPr>
        <w:t xml:space="preserve"> deberán ajustarse</w:t>
      </w:r>
      <w:r w:rsidRPr="0037435B">
        <w:rPr>
          <w:rFonts w:ascii="Arial" w:hAnsi="Arial" w:cs="Arial"/>
          <w:bCs/>
          <w:lang w:bidi="es-ES"/>
        </w:rPr>
        <w:t xml:space="preserve"> a lo previsto en </w:t>
      </w:r>
      <w:r w:rsidR="00203D05" w:rsidRPr="0037435B">
        <w:rPr>
          <w:rFonts w:ascii="Arial" w:hAnsi="Arial" w:cs="Arial"/>
          <w:bCs/>
          <w:lang w:bidi="es-ES"/>
        </w:rPr>
        <w:t>las</w:t>
      </w:r>
      <w:r w:rsidR="004A5C21" w:rsidRPr="0037435B">
        <w:rPr>
          <w:rFonts w:ascii="Arial" w:hAnsi="Arial" w:cs="Arial"/>
          <w:bCs/>
          <w:lang w:bidi="es-ES"/>
        </w:rPr>
        <w:t xml:space="preserve"> </w:t>
      </w:r>
      <w:r w:rsidR="00F54C25" w:rsidRPr="0037435B">
        <w:rPr>
          <w:rFonts w:ascii="Arial" w:hAnsi="Arial" w:cs="Arial"/>
          <w:bCs/>
          <w:lang w:bidi="es-ES"/>
        </w:rPr>
        <w:t xml:space="preserve">disposiciones </w:t>
      </w:r>
      <w:r w:rsidR="00203D05" w:rsidRPr="0037435B">
        <w:rPr>
          <w:rFonts w:ascii="Arial" w:hAnsi="Arial" w:cs="Arial"/>
          <w:bCs/>
          <w:lang w:bidi="es-ES"/>
        </w:rPr>
        <w:t xml:space="preserve">legales </w:t>
      </w:r>
      <w:r w:rsidR="00F54C25" w:rsidRPr="0037435B">
        <w:rPr>
          <w:rFonts w:ascii="Arial" w:hAnsi="Arial" w:cs="Arial"/>
          <w:bCs/>
          <w:lang w:bidi="es-ES"/>
        </w:rPr>
        <w:t>aplicables para</w:t>
      </w:r>
      <w:r w:rsidR="00203D05" w:rsidRPr="0037435B">
        <w:rPr>
          <w:rFonts w:ascii="Arial" w:hAnsi="Arial" w:cs="Arial"/>
          <w:bCs/>
          <w:lang w:bidi="es-ES"/>
        </w:rPr>
        <w:t xml:space="preserve"> no incurrir en</w:t>
      </w:r>
      <w:r w:rsidR="00F54C25" w:rsidRPr="0037435B">
        <w:rPr>
          <w:rFonts w:ascii="Arial" w:hAnsi="Arial" w:cs="Arial"/>
          <w:bCs/>
          <w:lang w:bidi="es-ES"/>
        </w:rPr>
        <w:t xml:space="preserve"> la suspensión de los efectos del nombramiento de los servidores públicos, sin responsabilidad para el </w:t>
      </w:r>
      <w:r w:rsidRPr="0037435B">
        <w:rPr>
          <w:rFonts w:ascii="Arial" w:hAnsi="Arial" w:cs="Arial"/>
          <w:bCs/>
          <w:lang w:bidi="es-ES"/>
        </w:rPr>
        <w:t>Tribunal</w:t>
      </w:r>
      <w:r w:rsidR="00F54C25" w:rsidRPr="0037435B">
        <w:rPr>
          <w:rFonts w:ascii="Arial" w:hAnsi="Arial" w:cs="Arial"/>
          <w:bCs/>
          <w:lang w:bidi="es-ES"/>
        </w:rPr>
        <w:t>.</w:t>
      </w:r>
    </w:p>
    <w:p w14:paraId="055EC8C2" w14:textId="77777777" w:rsidR="00CD465B" w:rsidRPr="0037435B" w:rsidRDefault="00CD465B" w:rsidP="0037435B">
      <w:pPr>
        <w:pStyle w:val="Default"/>
        <w:jc w:val="both"/>
        <w:rPr>
          <w:rFonts w:ascii="Arial" w:hAnsi="Arial" w:cs="Arial"/>
          <w:bCs/>
        </w:rPr>
      </w:pPr>
    </w:p>
    <w:p w14:paraId="20487E24" w14:textId="77777777" w:rsidR="00942A9B" w:rsidRPr="0037435B" w:rsidRDefault="00546115" w:rsidP="0037435B">
      <w:pPr>
        <w:pStyle w:val="Default"/>
        <w:jc w:val="both"/>
        <w:rPr>
          <w:rFonts w:ascii="Arial" w:hAnsi="Arial" w:cs="Arial"/>
          <w:bCs/>
        </w:rPr>
      </w:pPr>
      <w:r w:rsidRPr="0037435B">
        <w:rPr>
          <w:rFonts w:ascii="Arial" w:hAnsi="Arial" w:cs="Arial"/>
          <w:bCs/>
        </w:rPr>
        <w:t>CAPÍTULO IV</w:t>
      </w:r>
    </w:p>
    <w:p w14:paraId="11B0CA96" w14:textId="77777777" w:rsidR="00A92636" w:rsidRDefault="00A92636" w:rsidP="0037435B">
      <w:pPr>
        <w:pStyle w:val="Default"/>
        <w:jc w:val="both"/>
        <w:rPr>
          <w:rFonts w:ascii="Arial" w:hAnsi="Arial" w:cs="Arial"/>
          <w:bCs/>
        </w:rPr>
      </w:pPr>
    </w:p>
    <w:p w14:paraId="181BDF61" w14:textId="3D055C40" w:rsidR="00464854" w:rsidRPr="0037435B" w:rsidRDefault="00464854" w:rsidP="0037435B">
      <w:pPr>
        <w:pStyle w:val="Default"/>
        <w:jc w:val="both"/>
        <w:rPr>
          <w:rFonts w:ascii="Arial" w:hAnsi="Arial" w:cs="Arial"/>
          <w:bCs/>
        </w:rPr>
      </w:pPr>
      <w:r w:rsidRPr="0037435B">
        <w:rPr>
          <w:rFonts w:ascii="Arial" w:hAnsi="Arial" w:cs="Arial"/>
          <w:bCs/>
        </w:rPr>
        <w:t>JORNADA DE TRABAJO</w:t>
      </w:r>
    </w:p>
    <w:p w14:paraId="00555DD7" w14:textId="77777777" w:rsidR="00546115" w:rsidRPr="0037435B" w:rsidRDefault="00546115" w:rsidP="0037435B">
      <w:pPr>
        <w:pStyle w:val="Default"/>
        <w:jc w:val="both"/>
        <w:rPr>
          <w:rFonts w:ascii="Arial" w:hAnsi="Arial" w:cs="Arial"/>
          <w:bCs/>
        </w:rPr>
      </w:pPr>
    </w:p>
    <w:p w14:paraId="65FDAD29" w14:textId="77777777" w:rsidR="00C4098B" w:rsidRPr="0037435B" w:rsidRDefault="00464854" w:rsidP="0037435B">
      <w:pPr>
        <w:pStyle w:val="Default"/>
        <w:jc w:val="both"/>
        <w:rPr>
          <w:rFonts w:ascii="Arial" w:hAnsi="Arial" w:cs="Arial"/>
          <w:bCs/>
        </w:rPr>
      </w:pPr>
      <w:r w:rsidRPr="0037435B">
        <w:rPr>
          <w:rFonts w:ascii="Arial" w:hAnsi="Arial" w:cs="Arial"/>
          <w:bCs/>
        </w:rPr>
        <w:t xml:space="preserve">ARTÍCULO </w:t>
      </w:r>
      <w:r w:rsidR="004A5C21" w:rsidRPr="0037435B">
        <w:rPr>
          <w:rFonts w:ascii="Arial" w:hAnsi="Arial" w:cs="Arial"/>
          <w:bCs/>
        </w:rPr>
        <w:t>11</w:t>
      </w:r>
      <w:r w:rsidRPr="0037435B">
        <w:rPr>
          <w:rFonts w:ascii="Arial" w:hAnsi="Arial" w:cs="Arial"/>
          <w:bCs/>
        </w:rPr>
        <w:t xml:space="preserve">.- La jornada de trabajo es el tiempo durante el cual </w:t>
      </w:r>
      <w:r w:rsidR="00CF0F43" w:rsidRPr="0037435B">
        <w:rPr>
          <w:rFonts w:ascii="Arial" w:hAnsi="Arial" w:cs="Arial"/>
          <w:bCs/>
        </w:rPr>
        <w:t>los servidores públicos</w:t>
      </w:r>
      <w:r w:rsidRPr="0037435B">
        <w:rPr>
          <w:rFonts w:ascii="Arial" w:hAnsi="Arial" w:cs="Arial"/>
          <w:bCs/>
        </w:rPr>
        <w:t xml:space="preserve"> debe</w:t>
      </w:r>
      <w:r w:rsidR="00C4098B" w:rsidRPr="0037435B">
        <w:rPr>
          <w:rFonts w:ascii="Arial" w:hAnsi="Arial" w:cs="Arial"/>
          <w:bCs/>
        </w:rPr>
        <w:t>rán</w:t>
      </w:r>
      <w:r w:rsidRPr="0037435B">
        <w:rPr>
          <w:rFonts w:ascii="Arial" w:hAnsi="Arial" w:cs="Arial"/>
          <w:bCs/>
        </w:rPr>
        <w:t xml:space="preserve"> estar a disposición para prestar sus servicios, conforme a los horarios </w:t>
      </w:r>
      <w:r w:rsidR="00C4098B" w:rsidRPr="0037435B">
        <w:rPr>
          <w:rFonts w:ascii="Arial" w:hAnsi="Arial" w:cs="Arial"/>
          <w:bCs/>
        </w:rPr>
        <w:t xml:space="preserve">laborales </w:t>
      </w:r>
      <w:r w:rsidRPr="0037435B">
        <w:rPr>
          <w:rFonts w:ascii="Arial" w:hAnsi="Arial" w:cs="Arial"/>
          <w:bCs/>
        </w:rPr>
        <w:t>fijados por el Tribunal</w:t>
      </w:r>
      <w:r w:rsidR="00C4098B" w:rsidRPr="0037435B">
        <w:rPr>
          <w:rFonts w:ascii="Arial" w:hAnsi="Arial" w:cs="Arial"/>
          <w:bCs/>
        </w:rPr>
        <w:t xml:space="preserve"> en el artículo 60 del Reglamento Interior</w:t>
      </w:r>
      <w:r w:rsidRPr="0037435B">
        <w:rPr>
          <w:rFonts w:ascii="Arial" w:hAnsi="Arial" w:cs="Arial"/>
          <w:bCs/>
        </w:rPr>
        <w:t xml:space="preserve">, la </w:t>
      </w:r>
      <w:r w:rsidRPr="0037435B">
        <w:rPr>
          <w:rFonts w:ascii="Arial" w:hAnsi="Arial" w:cs="Arial"/>
          <w:bCs/>
        </w:rPr>
        <w:lastRenderedPageBreak/>
        <w:t xml:space="preserve">cual, deberá ser desarrollada </w:t>
      </w:r>
      <w:r w:rsidR="00C4098B" w:rsidRPr="0037435B">
        <w:rPr>
          <w:rFonts w:ascii="Arial" w:hAnsi="Arial" w:cs="Arial"/>
          <w:bCs/>
        </w:rPr>
        <w:t>de lunes a jueves de las ocho a las quince horas y los viernes de ocho a catorce horas, sin perjuicio de tomar las medidas pertinentes para atender las respectivas cargas de trabajo. Tratándose del personal de confianza, su jornada será relativa a las cargas de trabajo, en el entendido que atenderán de tiempo completo las funciones de su encargo.</w:t>
      </w:r>
    </w:p>
    <w:p w14:paraId="4FE8F69B" w14:textId="77777777" w:rsidR="00C4098B" w:rsidRPr="0037435B" w:rsidRDefault="00C4098B" w:rsidP="0037435B">
      <w:pPr>
        <w:pStyle w:val="Default"/>
        <w:jc w:val="both"/>
        <w:rPr>
          <w:rFonts w:ascii="Arial" w:hAnsi="Arial" w:cs="Arial"/>
          <w:bCs/>
        </w:rPr>
      </w:pPr>
      <w:r w:rsidRPr="0037435B">
        <w:rPr>
          <w:rFonts w:ascii="Arial" w:hAnsi="Arial" w:cs="Arial"/>
          <w:bCs/>
        </w:rPr>
        <w:t>El Pleno podrá dictar lineamientos que establezcan distintos horarios según la naturaleza y adscripción de las labores del personal.</w:t>
      </w:r>
    </w:p>
    <w:p w14:paraId="37497213" w14:textId="77777777" w:rsidR="00212473" w:rsidRPr="0037435B" w:rsidRDefault="00212473" w:rsidP="0037435B">
      <w:pPr>
        <w:pStyle w:val="Default"/>
        <w:jc w:val="both"/>
        <w:rPr>
          <w:rFonts w:ascii="Arial" w:hAnsi="Arial" w:cs="Arial"/>
          <w:bCs/>
        </w:rPr>
      </w:pPr>
    </w:p>
    <w:p w14:paraId="17AA0D9C" w14:textId="77777777" w:rsidR="00F54C25" w:rsidRPr="0037435B" w:rsidRDefault="00F54C25" w:rsidP="0037435B">
      <w:pPr>
        <w:pStyle w:val="Default"/>
        <w:jc w:val="both"/>
        <w:rPr>
          <w:rFonts w:ascii="Arial" w:hAnsi="Arial" w:cs="Arial"/>
          <w:bCs/>
        </w:rPr>
      </w:pPr>
      <w:r w:rsidRPr="0037435B">
        <w:rPr>
          <w:rFonts w:ascii="Arial" w:hAnsi="Arial" w:cs="Arial"/>
          <w:bCs/>
        </w:rPr>
        <w:t>CAPÍTULO V</w:t>
      </w:r>
    </w:p>
    <w:p w14:paraId="4E24F3F0" w14:textId="77777777" w:rsidR="00A92636" w:rsidRDefault="00A92636" w:rsidP="0037435B">
      <w:pPr>
        <w:pStyle w:val="Default"/>
        <w:jc w:val="both"/>
        <w:rPr>
          <w:rFonts w:ascii="Arial" w:hAnsi="Arial" w:cs="Arial"/>
          <w:bCs/>
        </w:rPr>
      </w:pPr>
    </w:p>
    <w:p w14:paraId="71D8D0D1" w14:textId="46588CF9" w:rsidR="00F54C25" w:rsidRPr="0037435B" w:rsidRDefault="00F54C25" w:rsidP="0037435B">
      <w:pPr>
        <w:pStyle w:val="Default"/>
        <w:jc w:val="both"/>
        <w:rPr>
          <w:rFonts w:ascii="Arial" w:hAnsi="Arial" w:cs="Arial"/>
          <w:bCs/>
        </w:rPr>
      </w:pPr>
      <w:r w:rsidRPr="0037435B">
        <w:rPr>
          <w:rFonts w:ascii="Arial" w:hAnsi="Arial" w:cs="Arial"/>
          <w:bCs/>
        </w:rPr>
        <w:t>DE LA CALIDAD Y EFICIENCIA EN EL TRABAJO</w:t>
      </w:r>
    </w:p>
    <w:p w14:paraId="25CFD624" w14:textId="77777777" w:rsidR="00F54C25" w:rsidRPr="0037435B" w:rsidRDefault="00F54C25" w:rsidP="0037435B">
      <w:pPr>
        <w:pStyle w:val="Default"/>
        <w:jc w:val="both"/>
        <w:rPr>
          <w:rFonts w:ascii="Arial" w:hAnsi="Arial" w:cs="Arial"/>
          <w:bCs/>
        </w:rPr>
      </w:pPr>
    </w:p>
    <w:p w14:paraId="3156F26E" w14:textId="2EEEA26A" w:rsidR="00F54C25" w:rsidRPr="0037435B" w:rsidRDefault="00F54C25" w:rsidP="0037435B">
      <w:pPr>
        <w:pStyle w:val="Default"/>
        <w:jc w:val="both"/>
        <w:rPr>
          <w:rFonts w:ascii="Arial" w:hAnsi="Arial" w:cs="Arial"/>
          <w:bCs/>
        </w:rPr>
      </w:pPr>
      <w:r w:rsidRPr="0037435B">
        <w:rPr>
          <w:rFonts w:ascii="Arial" w:hAnsi="Arial" w:cs="Arial"/>
          <w:bCs/>
        </w:rPr>
        <w:t>ARTÍCULO</w:t>
      </w:r>
      <w:r w:rsidR="004A5C21" w:rsidRPr="0037435B">
        <w:rPr>
          <w:rFonts w:ascii="Arial" w:hAnsi="Arial" w:cs="Arial"/>
          <w:bCs/>
        </w:rPr>
        <w:t xml:space="preserve"> 12</w:t>
      </w:r>
      <w:r w:rsidRPr="0037435B">
        <w:rPr>
          <w:rFonts w:ascii="Arial" w:hAnsi="Arial" w:cs="Arial"/>
          <w:bCs/>
        </w:rPr>
        <w:t xml:space="preserve">. Todo servidor público del </w:t>
      </w:r>
      <w:r w:rsidR="0037435B" w:rsidRPr="0037435B">
        <w:rPr>
          <w:rFonts w:ascii="Arial" w:hAnsi="Arial" w:cs="Arial"/>
          <w:bCs/>
        </w:rPr>
        <w:t>Tribunal</w:t>
      </w:r>
      <w:r w:rsidRPr="0037435B">
        <w:rPr>
          <w:rFonts w:ascii="Arial" w:hAnsi="Arial" w:cs="Arial"/>
          <w:bCs/>
        </w:rPr>
        <w:t xml:space="preserve"> tiene la obligación de realizar un servicio público de la más alta calidad</w:t>
      </w:r>
      <w:r w:rsidR="00CB4F44" w:rsidRPr="0037435B">
        <w:rPr>
          <w:rFonts w:ascii="Arial" w:hAnsi="Arial" w:cs="Arial"/>
          <w:bCs/>
        </w:rPr>
        <w:t>, observando en el desempeño de su empleo, cargo o comisión los principios de</w:t>
      </w:r>
      <w:r w:rsidRPr="0037435B">
        <w:rPr>
          <w:rFonts w:ascii="Arial" w:hAnsi="Arial" w:cs="Arial"/>
          <w:bCs/>
        </w:rPr>
        <w:t xml:space="preserve"> </w:t>
      </w:r>
      <w:r w:rsidR="00CB4F44" w:rsidRPr="0037435B">
        <w:rPr>
          <w:rFonts w:ascii="Arial" w:hAnsi="Arial" w:cs="Arial"/>
          <w:bCs/>
        </w:rPr>
        <w:t>legalidad, honradez, lealtad, imparcialidad y eficiencia, y cuyo incumplimiento será causa de responsabilidad administrativa, la que dará lugar al procedimiento y a las sanciones que correspondan</w:t>
      </w:r>
      <w:r w:rsidRPr="0037435B">
        <w:rPr>
          <w:rFonts w:ascii="Arial" w:hAnsi="Arial" w:cs="Arial"/>
          <w:bCs/>
        </w:rPr>
        <w:t>.</w:t>
      </w:r>
    </w:p>
    <w:p w14:paraId="6F9F2725" w14:textId="77777777" w:rsidR="00F54C25" w:rsidRPr="0037435B" w:rsidRDefault="00F54C25" w:rsidP="0037435B">
      <w:pPr>
        <w:pStyle w:val="Default"/>
        <w:jc w:val="both"/>
        <w:rPr>
          <w:rFonts w:ascii="Arial" w:hAnsi="Arial" w:cs="Arial"/>
          <w:bCs/>
        </w:rPr>
      </w:pPr>
    </w:p>
    <w:p w14:paraId="47ADB7B1" w14:textId="77777777" w:rsidR="00F54C25" w:rsidRPr="0037435B" w:rsidRDefault="00F54C25" w:rsidP="0037435B">
      <w:pPr>
        <w:pStyle w:val="Default"/>
        <w:jc w:val="both"/>
        <w:rPr>
          <w:rFonts w:ascii="Arial" w:hAnsi="Arial" w:cs="Arial"/>
          <w:bCs/>
        </w:rPr>
      </w:pPr>
      <w:r w:rsidRPr="0037435B">
        <w:rPr>
          <w:rFonts w:ascii="Arial" w:hAnsi="Arial" w:cs="Arial"/>
          <w:bCs/>
        </w:rPr>
        <w:t>A</w:t>
      </w:r>
      <w:r w:rsidR="004A5C21" w:rsidRPr="0037435B">
        <w:rPr>
          <w:rFonts w:ascii="Arial" w:hAnsi="Arial" w:cs="Arial"/>
          <w:bCs/>
        </w:rPr>
        <w:t>RTÍCULO 13</w:t>
      </w:r>
      <w:r w:rsidRPr="0037435B">
        <w:rPr>
          <w:rFonts w:ascii="Arial" w:hAnsi="Arial" w:cs="Arial"/>
          <w:bCs/>
        </w:rPr>
        <w:t>. La calidad es el conjunto de propiedades que debe aportar el servidor público a sus labores, tomando en cuenta la diligencia, pulcritud, esmero, presentación, eficacia y eficiencia en la aplicación de sus conocimientos, de acuerdo con la función encomendada.</w:t>
      </w:r>
    </w:p>
    <w:p w14:paraId="6E6CE7E0" w14:textId="77777777" w:rsidR="00F54C25" w:rsidRPr="0037435B" w:rsidRDefault="00F54C25" w:rsidP="0037435B">
      <w:pPr>
        <w:pStyle w:val="Default"/>
        <w:jc w:val="both"/>
        <w:rPr>
          <w:rFonts w:ascii="Arial" w:hAnsi="Arial" w:cs="Arial"/>
          <w:bCs/>
        </w:rPr>
      </w:pPr>
    </w:p>
    <w:p w14:paraId="63086FC3" w14:textId="77777777" w:rsidR="00F54C25" w:rsidRPr="0037435B" w:rsidRDefault="004A5C21" w:rsidP="0037435B">
      <w:pPr>
        <w:pStyle w:val="Default"/>
        <w:jc w:val="both"/>
        <w:rPr>
          <w:rFonts w:ascii="Arial" w:hAnsi="Arial" w:cs="Arial"/>
          <w:bCs/>
        </w:rPr>
      </w:pPr>
      <w:r w:rsidRPr="0037435B">
        <w:rPr>
          <w:rFonts w:ascii="Arial" w:hAnsi="Arial" w:cs="Arial"/>
          <w:bCs/>
        </w:rPr>
        <w:t>ARTÍCULO 14</w:t>
      </w:r>
      <w:r w:rsidR="00F54C25" w:rsidRPr="0037435B">
        <w:rPr>
          <w:rFonts w:ascii="Arial" w:hAnsi="Arial" w:cs="Arial"/>
          <w:bCs/>
        </w:rPr>
        <w:t>. La eficiencia es el grado de energía, colaboración y dedicación que debe poner el servidor público para lograr, dentro de su jornada de trabajo, el mejor desempeño de las funciones encomendadas.</w:t>
      </w:r>
    </w:p>
    <w:p w14:paraId="55B4818D" w14:textId="77777777" w:rsidR="00F54C25" w:rsidRPr="0037435B" w:rsidRDefault="00F54C25" w:rsidP="0037435B">
      <w:pPr>
        <w:pStyle w:val="Default"/>
        <w:jc w:val="both"/>
        <w:rPr>
          <w:rFonts w:ascii="Arial" w:hAnsi="Arial" w:cs="Arial"/>
          <w:bCs/>
        </w:rPr>
      </w:pPr>
    </w:p>
    <w:p w14:paraId="08DAE5C7" w14:textId="77777777" w:rsidR="00942A9B" w:rsidRPr="0037435B" w:rsidRDefault="00942A9B" w:rsidP="0037435B">
      <w:pPr>
        <w:pStyle w:val="Default"/>
        <w:jc w:val="both"/>
        <w:rPr>
          <w:rFonts w:ascii="Arial" w:hAnsi="Arial" w:cs="Arial"/>
          <w:bCs/>
        </w:rPr>
      </w:pPr>
      <w:r w:rsidRPr="0037435B">
        <w:rPr>
          <w:rFonts w:ascii="Arial" w:hAnsi="Arial" w:cs="Arial"/>
          <w:bCs/>
        </w:rPr>
        <w:t xml:space="preserve">CAPÍTULO </w:t>
      </w:r>
      <w:r w:rsidR="00546115" w:rsidRPr="0037435B">
        <w:rPr>
          <w:rFonts w:ascii="Arial" w:hAnsi="Arial" w:cs="Arial"/>
          <w:bCs/>
        </w:rPr>
        <w:t>V</w:t>
      </w:r>
      <w:r w:rsidR="004A5C21" w:rsidRPr="0037435B">
        <w:rPr>
          <w:rFonts w:ascii="Arial" w:hAnsi="Arial" w:cs="Arial"/>
          <w:bCs/>
        </w:rPr>
        <w:t>I</w:t>
      </w:r>
    </w:p>
    <w:p w14:paraId="2BDD4356" w14:textId="77777777" w:rsidR="00A92636" w:rsidRDefault="00A92636" w:rsidP="0037435B">
      <w:pPr>
        <w:pStyle w:val="Default"/>
        <w:jc w:val="both"/>
        <w:rPr>
          <w:rFonts w:ascii="Arial" w:hAnsi="Arial" w:cs="Arial"/>
          <w:bCs/>
        </w:rPr>
      </w:pPr>
    </w:p>
    <w:p w14:paraId="50ADB7D1" w14:textId="7AAF22F6" w:rsidR="00942A9B" w:rsidRPr="0037435B" w:rsidRDefault="00942A9B" w:rsidP="0037435B">
      <w:pPr>
        <w:pStyle w:val="Default"/>
        <w:jc w:val="both"/>
        <w:rPr>
          <w:rFonts w:ascii="Arial" w:hAnsi="Arial" w:cs="Arial"/>
          <w:bCs/>
        </w:rPr>
      </w:pPr>
      <w:r w:rsidRPr="0037435B">
        <w:rPr>
          <w:rFonts w:ascii="Arial" w:hAnsi="Arial" w:cs="Arial"/>
          <w:bCs/>
        </w:rPr>
        <w:t>PUNTUALIDAD Y ASISTENCIA</w:t>
      </w:r>
    </w:p>
    <w:p w14:paraId="3371B36E" w14:textId="77777777" w:rsidR="007C49DD" w:rsidRPr="0037435B" w:rsidRDefault="007C49DD" w:rsidP="0037435B">
      <w:pPr>
        <w:pStyle w:val="Default"/>
        <w:jc w:val="both"/>
        <w:rPr>
          <w:rFonts w:ascii="Arial" w:hAnsi="Arial" w:cs="Arial"/>
          <w:bCs/>
        </w:rPr>
      </w:pPr>
    </w:p>
    <w:p w14:paraId="2BFD4905" w14:textId="77777777" w:rsidR="00942A9B" w:rsidRPr="0037435B" w:rsidRDefault="007C49DD" w:rsidP="0037435B">
      <w:pPr>
        <w:pStyle w:val="Default"/>
        <w:jc w:val="both"/>
        <w:rPr>
          <w:rFonts w:ascii="Arial" w:hAnsi="Arial" w:cs="Arial"/>
          <w:bCs/>
        </w:rPr>
      </w:pPr>
      <w:r w:rsidRPr="0037435B">
        <w:rPr>
          <w:rFonts w:ascii="Arial" w:hAnsi="Arial" w:cs="Arial"/>
          <w:bCs/>
        </w:rPr>
        <w:t>ARTÍCULO</w:t>
      </w:r>
      <w:r w:rsidR="004A5C21" w:rsidRPr="0037435B">
        <w:rPr>
          <w:rFonts w:ascii="Arial" w:hAnsi="Arial" w:cs="Arial"/>
          <w:bCs/>
        </w:rPr>
        <w:t xml:space="preserve"> 15</w:t>
      </w:r>
      <w:r w:rsidR="00942A9B" w:rsidRPr="0037435B">
        <w:rPr>
          <w:rFonts w:ascii="Arial" w:hAnsi="Arial" w:cs="Arial"/>
          <w:bCs/>
        </w:rPr>
        <w:t xml:space="preserve">.- </w:t>
      </w:r>
      <w:r w:rsidR="00212473" w:rsidRPr="0037435B">
        <w:rPr>
          <w:rFonts w:ascii="Arial" w:hAnsi="Arial" w:cs="Arial"/>
          <w:bCs/>
        </w:rPr>
        <w:t xml:space="preserve">Los servidores públicos </w:t>
      </w:r>
      <w:r w:rsidR="00942A9B" w:rsidRPr="0037435B">
        <w:rPr>
          <w:rFonts w:ascii="Arial" w:hAnsi="Arial" w:cs="Arial"/>
          <w:bCs/>
        </w:rPr>
        <w:t xml:space="preserve">deberán registrar su asistencia por medio de reloj checador, controlado a través de su huella digital, tanto a la entrada como a la salida de su horario. </w:t>
      </w:r>
    </w:p>
    <w:p w14:paraId="2EE7184A" w14:textId="77777777" w:rsidR="00387D0A" w:rsidRPr="0037435B" w:rsidRDefault="00387D0A" w:rsidP="0037435B">
      <w:pPr>
        <w:pStyle w:val="Default"/>
        <w:jc w:val="both"/>
        <w:rPr>
          <w:rFonts w:ascii="Arial" w:hAnsi="Arial" w:cs="Arial"/>
          <w:bCs/>
        </w:rPr>
      </w:pPr>
    </w:p>
    <w:p w14:paraId="729B8FB1" w14:textId="77777777" w:rsidR="00464854" w:rsidRPr="0037435B" w:rsidRDefault="00942A9B" w:rsidP="0037435B">
      <w:pPr>
        <w:pStyle w:val="Default"/>
        <w:jc w:val="both"/>
        <w:rPr>
          <w:rFonts w:ascii="Arial" w:hAnsi="Arial" w:cs="Arial"/>
          <w:bCs/>
        </w:rPr>
      </w:pPr>
      <w:r w:rsidRPr="0037435B">
        <w:rPr>
          <w:rFonts w:ascii="Arial" w:hAnsi="Arial" w:cs="Arial"/>
          <w:bCs/>
        </w:rPr>
        <w:t xml:space="preserve">Quedan exceptuados del registro de asistencia a que </w:t>
      </w:r>
      <w:r w:rsidR="00584D29" w:rsidRPr="0037435B">
        <w:rPr>
          <w:rFonts w:ascii="Arial" w:hAnsi="Arial" w:cs="Arial"/>
          <w:bCs/>
        </w:rPr>
        <w:t>refiere</w:t>
      </w:r>
      <w:r w:rsidRPr="0037435B">
        <w:rPr>
          <w:rFonts w:ascii="Arial" w:hAnsi="Arial" w:cs="Arial"/>
          <w:bCs/>
        </w:rPr>
        <w:t xml:space="preserve"> el párrafo anterior los Magistrados de Sala, el titular del Órgano Interno de Control y el Secretario General de Acuerdos del Tribunal.</w:t>
      </w:r>
    </w:p>
    <w:p w14:paraId="54E47E13" w14:textId="77777777" w:rsidR="00CC0389" w:rsidRPr="0037435B" w:rsidRDefault="00CC0389" w:rsidP="0037435B">
      <w:pPr>
        <w:pStyle w:val="Default"/>
        <w:jc w:val="both"/>
        <w:rPr>
          <w:rFonts w:ascii="Arial" w:hAnsi="Arial" w:cs="Arial"/>
          <w:bCs/>
        </w:rPr>
      </w:pPr>
    </w:p>
    <w:p w14:paraId="5CC573A5" w14:textId="77777777" w:rsidR="00387D0A" w:rsidRPr="0037435B" w:rsidRDefault="00C4098B" w:rsidP="0037435B">
      <w:pPr>
        <w:pStyle w:val="Default"/>
        <w:jc w:val="both"/>
        <w:rPr>
          <w:rFonts w:ascii="Arial" w:hAnsi="Arial" w:cs="Arial"/>
          <w:bCs/>
        </w:rPr>
      </w:pPr>
      <w:r w:rsidRPr="0037435B">
        <w:rPr>
          <w:rFonts w:ascii="Arial" w:hAnsi="Arial" w:cs="Arial"/>
          <w:bCs/>
        </w:rPr>
        <w:t>A consideración de los Magistrados de Salas y del Titular del Órgano Interno de Control quedaran exceptuados de dicho registro los Secretarios Jurisdiccional</w:t>
      </w:r>
      <w:r w:rsidR="001C631E" w:rsidRPr="0037435B">
        <w:rPr>
          <w:rFonts w:ascii="Arial" w:hAnsi="Arial" w:cs="Arial"/>
          <w:bCs/>
        </w:rPr>
        <w:t>es</w:t>
      </w:r>
      <w:r w:rsidRPr="0037435B">
        <w:rPr>
          <w:rFonts w:ascii="Arial" w:hAnsi="Arial" w:cs="Arial"/>
          <w:bCs/>
        </w:rPr>
        <w:t xml:space="preserve"> y personal que autoricen.</w:t>
      </w:r>
    </w:p>
    <w:p w14:paraId="1DF26B7E" w14:textId="77777777" w:rsidR="00CC0389" w:rsidRPr="0037435B" w:rsidRDefault="00CC0389" w:rsidP="0037435B">
      <w:pPr>
        <w:pStyle w:val="Default"/>
        <w:jc w:val="both"/>
        <w:rPr>
          <w:rFonts w:ascii="Arial" w:hAnsi="Arial" w:cs="Arial"/>
          <w:bCs/>
        </w:rPr>
      </w:pPr>
    </w:p>
    <w:p w14:paraId="78127F7C" w14:textId="77777777" w:rsidR="00C4098B" w:rsidRPr="0037435B" w:rsidRDefault="00CC0389" w:rsidP="0037435B">
      <w:pPr>
        <w:pStyle w:val="Default"/>
        <w:jc w:val="both"/>
        <w:rPr>
          <w:rFonts w:ascii="Arial" w:hAnsi="Arial" w:cs="Arial"/>
          <w:bCs/>
        </w:rPr>
      </w:pPr>
      <w:r w:rsidRPr="0037435B">
        <w:rPr>
          <w:rFonts w:ascii="Arial" w:hAnsi="Arial" w:cs="Arial"/>
          <w:bCs/>
        </w:rPr>
        <w:t>El Presidente del Tribunal, a su consideración podrá exceptuar de dicho registro a los servidores públicos de confianza de las áreas administrativas.</w:t>
      </w:r>
    </w:p>
    <w:p w14:paraId="78B1B985" w14:textId="77777777" w:rsidR="00CC0389" w:rsidRPr="0037435B" w:rsidRDefault="00CC0389" w:rsidP="0037435B">
      <w:pPr>
        <w:pStyle w:val="Default"/>
        <w:jc w:val="both"/>
        <w:rPr>
          <w:rFonts w:ascii="Arial" w:hAnsi="Arial" w:cs="Arial"/>
          <w:bCs/>
        </w:rPr>
      </w:pPr>
    </w:p>
    <w:p w14:paraId="55271EB9" w14:textId="77777777" w:rsidR="00584D29" w:rsidRPr="0037435B" w:rsidRDefault="00584D29" w:rsidP="0037435B">
      <w:pPr>
        <w:pStyle w:val="Default"/>
        <w:jc w:val="both"/>
        <w:rPr>
          <w:rFonts w:ascii="Arial" w:hAnsi="Arial" w:cs="Arial"/>
          <w:bCs/>
          <w:color w:val="auto"/>
        </w:rPr>
      </w:pPr>
      <w:r w:rsidRPr="0037435B">
        <w:rPr>
          <w:rFonts w:ascii="Arial" w:hAnsi="Arial" w:cs="Arial"/>
          <w:bCs/>
        </w:rPr>
        <w:t>Cualquier</w:t>
      </w:r>
      <w:r w:rsidR="007C49DD" w:rsidRPr="0037435B">
        <w:rPr>
          <w:rFonts w:ascii="Arial" w:hAnsi="Arial" w:cs="Arial"/>
          <w:bCs/>
        </w:rPr>
        <w:t xml:space="preserve"> situación que impida el registro en el reloj checador deberá hacerse de conocimiento de </w:t>
      </w:r>
      <w:r w:rsidRPr="0037435B">
        <w:rPr>
          <w:rFonts w:ascii="Arial" w:hAnsi="Arial" w:cs="Arial"/>
          <w:bCs/>
        </w:rPr>
        <w:t xml:space="preserve">la </w:t>
      </w:r>
      <w:r w:rsidRPr="0037435B">
        <w:rPr>
          <w:rFonts w:ascii="Arial" w:hAnsi="Arial" w:cs="Arial"/>
          <w:bCs/>
          <w:color w:val="auto"/>
        </w:rPr>
        <w:t>Subdirección de Recursos Humanos y por lo tanto anotarse en el libro de registro del tribunal.</w:t>
      </w:r>
    </w:p>
    <w:p w14:paraId="58D27F57" w14:textId="77777777" w:rsidR="00584D29" w:rsidRPr="0037435B" w:rsidRDefault="00584D29" w:rsidP="0037435B">
      <w:pPr>
        <w:pStyle w:val="Default"/>
        <w:jc w:val="both"/>
        <w:rPr>
          <w:rFonts w:ascii="Arial" w:hAnsi="Arial" w:cs="Arial"/>
          <w:bCs/>
          <w:color w:val="auto"/>
        </w:rPr>
      </w:pPr>
    </w:p>
    <w:p w14:paraId="1E6C082C" w14:textId="77777777" w:rsidR="007C49DD" w:rsidRPr="0037435B" w:rsidRDefault="004A5C21" w:rsidP="0037435B">
      <w:pPr>
        <w:pStyle w:val="Default"/>
        <w:jc w:val="both"/>
        <w:rPr>
          <w:rFonts w:ascii="Arial" w:hAnsi="Arial" w:cs="Arial"/>
          <w:bCs/>
          <w:color w:val="auto"/>
        </w:rPr>
      </w:pPr>
      <w:r w:rsidRPr="0037435B">
        <w:rPr>
          <w:rFonts w:ascii="Arial" w:hAnsi="Arial" w:cs="Arial"/>
          <w:bCs/>
          <w:color w:val="auto"/>
        </w:rPr>
        <w:t>ARTÍCULO 16</w:t>
      </w:r>
      <w:r w:rsidR="007C49DD" w:rsidRPr="0037435B">
        <w:rPr>
          <w:rFonts w:ascii="Arial" w:hAnsi="Arial" w:cs="Arial"/>
          <w:bCs/>
          <w:color w:val="auto"/>
        </w:rPr>
        <w:t>.- El registro de asistencia se hará a las ocho horas, concediéndose quince minutos de tolerancia.</w:t>
      </w:r>
    </w:p>
    <w:p w14:paraId="3182321D" w14:textId="77777777" w:rsidR="004A5C21" w:rsidRPr="0037435B" w:rsidRDefault="004A5C21" w:rsidP="0037435B">
      <w:pPr>
        <w:pStyle w:val="Default"/>
        <w:jc w:val="both"/>
        <w:rPr>
          <w:rFonts w:ascii="Arial" w:hAnsi="Arial" w:cs="Arial"/>
          <w:bCs/>
          <w:color w:val="auto"/>
        </w:rPr>
      </w:pPr>
    </w:p>
    <w:p w14:paraId="6AC949DD" w14:textId="77777777" w:rsidR="007C49DD" w:rsidRPr="0037435B" w:rsidRDefault="007C49DD" w:rsidP="0037435B">
      <w:pPr>
        <w:pStyle w:val="Default"/>
        <w:ind w:right="49"/>
        <w:jc w:val="both"/>
        <w:rPr>
          <w:rFonts w:ascii="Arial" w:hAnsi="Arial" w:cs="Arial"/>
          <w:bCs/>
          <w:color w:val="auto"/>
        </w:rPr>
      </w:pPr>
      <w:r w:rsidRPr="0037435B">
        <w:rPr>
          <w:rFonts w:ascii="Arial" w:hAnsi="Arial" w:cs="Arial"/>
          <w:bCs/>
          <w:color w:val="auto"/>
        </w:rPr>
        <w:t xml:space="preserve">La falta de registro </w:t>
      </w:r>
      <w:r w:rsidR="00CB4F44" w:rsidRPr="0037435B">
        <w:rPr>
          <w:rFonts w:ascii="Arial" w:hAnsi="Arial" w:cs="Arial"/>
          <w:bCs/>
          <w:color w:val="auto"/>
        </w:rPr>
        <w:t xml:space="preserve">de entrada o salida </w:t>
      </w:r>
      <w:r w:rsidRPr="0037435B">
        <w:rPr>
          <w:rFonts w:ascii="Arial" w:hAnsi="Arial" w:cs="Arial"/>
          <w:bCs/>
          <w:color w:val="auto"/>
        </w:rPr>
        <w:t>dará motivo al descuento de un día de sueldo.</w:t>
      </w:r>
    </w:p>
    <w:p w14:paraId="4723A07D" w14:textId="1BA37A71" w:rsidR="007C49DD" w:rsidRPr="0037435B" w:rsidRDefault="007C49DD" w:rsidP="0037435B">
      <w:pPr>
        <w:pStyle w:val="Default"/>
        <w:ind w:left="567" w:right="49" w:hanging="567"/>
        <w:jc w:val="both"/>
        <w:rPr>
          <w:rFonts w:ascii="Arial" w:hAnsi="Arial" w:cs="Arial"/>
          <w:bCs/>
          <w:color w:val="auto"/>
        </w:rPr>
      </w:pPr>
      <w:r w:rsidRPr="0037435B">
        <w:rPr>
          <w:rFonts w:ascii="Arial" w:hAnsi="Arial" w:cs="Arial"/>
          <w:bCs/>
          <w:color w:val="auto"/>
        </w:rPr>
        <w:t xml:space="preserve">Tratándose de retardos se </w:t>
      </w:r>
      <w:r w:rsidR="0037435B" w:rsidRPr="0037435B">
        <w:rPr>
          <w:rFonts w:ascii="Arial" w:hAnsi="Arial" w:cs="Arial"/>
          <w:bCs/>
          <w:color w:val="auto"/>
        </w:rPr>
        <w:t>observará</w:t>
      </w:r>
      <w:r w:rsidRPr="0037435B">
        <w:rPr>
          <w:rFonts w:ascii="Arial" w:hAnsi="Arial" w:cs="Arial"/>
          <w:bCs/>
          <w:color w:val="auto"/>
        </w:rPr>
        <w:t xml:space="preserve"> lo siguiente:</w:t>
      </w:r>
    </w:p>
    <w:p w14:paraId="3CD0C955" w14:textId="77777777" w:rsidR="00387D0A" w:rsidRPr="0037435B" w:rsidRDefault="00387D0A" w:rsidP="0037435B">
      <w:pPr>
        <w:pStyle w:val="Default"/>
        <w:ind w:left="567" w:right="49" w:hanging="567"/>
        <w:jc w:val="both"/>
        <w:rPr>
          <w:rFonts w:ascii="Arial" w:hAnsi="Arial" w:cs="Arial"/>
          <w:bCs/>
          <w:color w:val="auto"/>
        </w:rPr>
      </w:pPr>
    </w:p>
    <w:p w14:paraId="30C88744" w14:textId="77777777" w:rsidR="007C49DD" w:rsidRPr="0037435B" w:rsidRDefault="00387D0A" w:rsidP="0037435B">
      <w:pPr>
        <w:pStyle w:val="Default"/>
        <w:ind w:right="49"/>
        <w:jc w:val="both"/>
        <w:rPr>
          <w:rFonts w:ascii="Arial" w:hAnsi="Arial" w:cs="Arial"/>
          <w:bCs/>
          <w:color w:val="auto"/>
        </w:rPr>
      </w:pPr>
      <w:r w:rsidRPr="0037435B">
        <w:rPr>
          <w:rFonts w:ascii="Arial" w:hAnsi="Arial" w:cs="Arial"/>
          <w:bCs/>
          <w:color w:val="auto"/>
        </w:rPr>
        <w:t xml:space="preserve">I. </w:t>
      </w:r>
      <w:r w:rsidR="007C49DD" w:rsidRPr="0037435B">
        <w:rPr>
          <w:rFonts w:ascii="Arial" w:hAnsi="Arial" w:cs="Arial"/>
          <w:bCs/>
          <w:color w:val="auto"/>
        </w:rPr>
        <w:t>Del minuto dieciséis al minuto treinta, se considera retardo menor. Por cada cuatro retardos menores que acumule el servidor público en un mes, se le de</w:t>
      </w:r>
      <w:r w:rsidR="006808D6" w:rsidRPr="0037435B">
        <w:rPr>
          <w:rFonts w:ascii="Arial" w:hAnsi="Arial" w:cs="Arial"/>
          <w:bCs/>
          <w:color w:val="auto"/>
        </w:rPr>
        <w:t>scontara un medio día de sueldo;</w:t>
      </w:r>
    </w:p>
    <w:p w14:paraId="17F9F6D3" w14:textId="77777777" w:rsidR="00387D0A" w:rsidRPr="0037435B" w:rsidRDefault="00387D0A" w:rsidP="0037435B">
      <w:pPr>
        <w:pStyle w:val="Default"/>
        <w:ind w:right="49"/>
        <w:jc w:val="both"/>
        <w:rPr>
          <w:rFonts w:ascii="Arial" w:hAnsi="Arial" w:cs="Arial"/>
          <w:bCs/>
          <w:color w:val="auto"/>
        </w:rPr>
      </w:pPr>
      <w:r w:rsidRPr="0037435B">
        <w:rPr>
          <w:rFonts w:ascii="Arial" w:hAnsi="Arial" w:cs="Arial"/>
          <w:bCs/>
          <w:color w:val="auto"/>
        </w:rPr>
        <w:t xml:space="preserve">II. </w:t>
      </w:r>
      <w:r w:rsidR="007C49DD" w:rsidRPr="0037435B">
        <w:rPr>
          <w:rFonts w:ascii="Arial" w:hAnsi="Arial" w:cs="Arial"/>
          <w:bCs/>
          <w:color w:val="auto"/>
        </w:rPr>
        <w:t>Del minuto treinta y uno al minuto cincuenta y nueve, se considera retardo mayor. Por cada dos retardos mayores que acumule el servidor público en un mes, se le de</w:t>
      </w:r>
      <w:r w:rsidR="006808D6" w:rsidRPr="0037435B">
        <w:rPr>
          <w:rFonts w:ascii="Arial" w:hAnsi="Arial" w:cs="Arial"/>
          <w:bCs/>
          <w:color w:val="auto"/>
        </w:rPr>
        <w:t>scontara un medio día de sueldo;</w:t>
      </w:r>
    </w:p>
    <w:p w14:paraId="6B7EBC30" w14:textId="77777777" w:rsidR="007C49DD" w:rsidRPr="0037435B" w:rsidRDefault="00387D0A" w:rsidP="0037435B">
      <w:pPr>
        <w:pStyle w:val="Default"/>
        <w:ind w:right="49"/>
        <w:jc w:val="both"/>
        <w:rPr>
          <w:rFonts w:ascii="Arial" w:hAnsi="Arial" w:cs="Arial"/>
          <w:bCs/>
          <w:color w:val="auto"/>
        </w:rPr>
      </w:pPr>
      <w:r w:rsidRPr="0037435B">
        <w:rPr>
          <w:rFonts w:ascii="Arial" w:hAnsi="Arial" w:cs="Arial"/>
          <w:bCs/>
          <w:color w:val="auto"/>
        </w:rPr>
        <w:t xml:space="preserve">III. </w:t>
      </w:r>
      <w:r w:rsidR="007C49DD" w:rsidRPr="0037435B">
        <w:rPr>
          <w:rFonts w:ascii="Arial" w:hAnsi="Arial" w:cs="Arial"/>
          <w:bCs/>
          <w:color w:val="auto"/>
        </w:rPr>
        <w:t>De una hora en adelante, se procede a descontar un día de sueldo.</w:t>
      </w:r>
    </w:p>
    <w:p w14:paraId="78067ED6" w14:textId="77777777" w:rsidR="007C49DD" w:rsidRPr="0037435B" w:rsidRDefault="007C49DD" w:rsidP="0037435B">
      <w:pPr>
        <w:pStyle w:val="Default"/>
        <w:ind w:right="49"/>
        <w:jc w:val="both"/>
        <w:rPr>
          <w:rFonts w:ascii="Arial" w:hAnsi="Arial" w:cs="Arial"/>
          <w:bCs/>
          <w:i/>
          <w:color w:val="auto"/>
        </w:rPr>
      </w:pPr>
    </w:p>
    <w:p w14:paraId="2C3CCC42" w14:textId="77777777" w:rsidR="007C49DD" w:rsidRPr="0037435B" w:rsidRDefault="004A5C21" w:rsidP="0037435B">
      <w:pPr>
        <w:pStyle w:val="Default"/>
        <w:ind w:right="49"/>
        <w:jc w:val="both"/>
        <w:rPr>
          <w:rFonts w:ascii="Arial" w:hAnsi="Arial" w:cs="Arial"/>
          <w:bCs/>
          <w:color w:val="auto"/>
        </w:rPr>
      </w:pPr>
      <w:r w:rsidRPr="0037435B">
        <w:rPr>
          <w:rFonts w:ascii="Arial" w:hAnsi="Arial" w:cs="Arial"/>
          <w:bCs/>
          <w:color w:val="auto"/>
        </w:rPr>
        <w:t>ARTÍCULO 17</w:t>
      </w:r>
      <w:r w:rsidR="007C49DD" w:rsidRPr="0037435B">
        <w:rPr>
          <w:rFonts w:ascii="Arial" w:hAnsi="Arial" w:cs="Arial"/>
          <w:bCs/>
          <w:color w:val="auto"/>
        </w:rPr>
        <w:t xml:space="preserve">.- La </w:t>
      </w:r>
      <w:r w:rsidR="00D5194C" w:rsidRPr="0037435B">
        <w:rPr>
          <w:rFonts w:ascii="Arial" w:hAnsi="Arial" w:cs="Arial"/>
          <w:bCs/>
        </w:rPr>
        <w:t xml:space="preserve">Subdirección de Recursos Humanos </w:t>
      </w:r>
      <w:r w:rsidR="007C49DD" w:rsidRPr="0037435B">
        <w:rPr>
          <w:rFonts w:ascii="Arial" w:hAnsi="Arial" w:cs="Arial"/>
          <w:bCs/>
          <w:color w:val="auto"/>
        </w:rPr>
        <w:t>elaborará el reporte de asistencias e incidencias por mes, el cual será entregado los primeros cinco días hábiles de cada mes a los titulares de cada área para efecto de que sean autorizados los descuentos correspondientes al personal a su cargo.</w:t>
      </w:r>
    </w:p>
    <w:p w14:paraId="3374C4D6" w14:textId="77777777" w:rsidR="007C49DD" w:rsidRPr="0037435B" w:rsidRDefault="007C49DD" w:rsidP="0037435B">
      <w:pPr>
        <w:pStyle w:val="Default"/>
        <w:ind w:right="49"/>
        <w:jc w:val="both"/>
        <w:rPr>
          <w:rFonts w:ascii="Arial" w:hAnsi="Arial" w:cs="Arial"/>
          <w:bCs/>
          <w:i/>
          <w:color w:val="auto"/>
        </w:rPr>
      </w:pPr>
    </w:p>
    <w:p w14:paraId="21B01CD0" w14:textId="77777777" w:rsidR="007C49DD" w:rsidRPr="0037435B" w:rsidRDefault="004A5C21" w:rsidP="0037435B">
      <w:pPr>
        <w:pStyle w:val="Default"/>
        <w:ind w:right="49"/>
        <w:jc w:val="both"/>
        <w:rPr>
          <w:rFonts w:ascii="Arial" w:hAnsi="Arial" w:cs="Arial"/>
          <w:bCs/>
          <w:color w:val="auto"/>
        </w:rPr>
      </w:pPr>
      <w:r w:rsidRPr="0037435B">
        <w:rPr>
          <w:rFonts w:ascii="Arial" w:hAnsi="Arial" w:cs="Arial"/>
          <w:bCs/>
          <w:color w:val="auto"/>
        </w:rPr>
        <w:t>ARTÍCULO 18</w:t>
      </w:r>
      <w:r w:rsidR="007C49DD" w:rsidRPr="0037435B">
        <w:rPr>
          <w:rFonts w:ascii="Arial" w:hAnsi="Arial" w:cs="Arial"/>
          <w:bCs/>
          <w:color w:val="auto"/>
        </w:rPr>
        <w:t xml:space="preserve">.- Los </w:t>
      </w:r>
      <w:r w:rsidR="00CC0389" w:rsidRPr="0037435B">
        <w:rPr>
          <w:rFonts w:ascii="Arial" w:hAnsi="Arial" w:cs="Arial"/>
          <w:bCs/>
          <w:color w:val="auto"/>
        </w:rPr>
        <w:t>Magistrados de las Salas</w:t>
      </w:r>
      <w:r w:rsidR="007C49DD" w:rsidRPr="0037435B">
        <w:rPr>
          <w:rFonts w:ascii="Arial" w:hAnsi="Arial" w:cs="Arial"/>
          <w:bCs/>
          <w:color w:val="auto"/>
        </w:rPr>
        <w:t xml:space="preserve"> </w:t>
      </w:r>
      <w:r w:rsidR="00CC0389" w:rsidRPr="0037435B">
        <w:rPr>
          <w:rFonts w:ascii="Arial" w:hAnsi="Arial" w:cs="Arial"/>
          <w:bCs/>
          <w:color w:val="auto"/>
        </w:rPr>
        <w:t xml:space="preserve">y el Titular del Órgano Interno de Control, </w:t>
      </w:r>
      <w:r w:rsidR="007C49DD" w:rsidRPr="0037435B">
        <w:rPr>
          <w:rFonts w:ascii="Arial" w:hAnsi="Arial" w:cs="Arial"/>
          <w:bCs/>
          <w:color w:val="auto"/>
        </w:rPr>
        <w:t>podrán justificar hasta cuatro retardos u omisiones de registro de hora de entrada en el mes del personal a su cargo, para lo cual se deberá presentar en la Subdirección de Recursos Humanos el formato de incidencia correspondi</w:t>
      </w:r>
      <w:r w:rsidR="00CC0389" w:rsidRPr="0037435B">
        <w:rPr>
          <w:rFonts w:ascii="Arial" w:hAnsi="Arial" w:cs="Arial"/>
          <w:bCs/>
          <w:color w:val="auto"/>
        </w:rPr>
        <w:t xml:space="preserve">ente en un término máximo de </w:t>
      </w:r>
      <w:r w:rsidR="00CB4F44" w:rsidRPr="0037435B">
        <w:rPr>
          <w:rFonts w:ascii="Arial" w:hAnsi="Arial" w:cs="Arial"/>
          <w:bCs/>
          <w:color w:val="auto"/>
        </w:rPr>
        <w:t>cinco</w:t>
      </w:r>
      <w:r w:rsidR="007C49DD" w:rsidRPr="0037435B">
        <w:rPr>
          <w:rFonts w:ascii="Arial" w:hAnsi="Arial" w:cs="Arial"/>
          <w:bCs/>
          <w:color w:val="auto"/>
        </w:rPr>
        <w:t xml:space="preserve"> días hábiles.</w:t>
      </w:r>
    </w:p>
    <w:p w14:paraId="7C4E0D95" w14:textId="77777777" w:rsidR="00CC0389" w:rsidRPr="0037435B" w:rsidRDefault="00CC0389" w:rsidP="0037435B">
      <w:pPr>
        <w:pStyle w:val="Default"/>
        <w:ind w:right="49"/>
        <w:jc w:val="both"/>
        <w:rPr>
          <w:rFonts w:ascii="Arial" w:hAnsi="Arial" w:cs="Arial"/>
          <w:bCs/>
          <w:color w:val="auto"/>
        </w:rPr>
      </w:pPr>
    </w:p>
    <w:p w14:paraId="596C0BE8" w14:textId="77777777" w:rsidR="00CC0389" w:rsidRPr="0037435B" w:rsidRDefault="00CC0389" w:rsidP="0037435B">
      <w:pPr>
        <w:pStyle w:val="Default"/>
        <w:ind w:right="49"/>
        <w:jc w:val="both"/>
        <w:rPr>
          <w:rFonts w:ascii="Arial" w:hAnsi="Arial" w:cs="Arial"/>
          <w:bCs/>
          <w:color w:val="auto"/>
        </w:rPr>
      </w:pPr>
      <w:r w:rsidRPr="0037435B">
        <w:rPr>
          <w:rFonts w:ascii="Arial" w:hAnsi="Arial" w:cs="Arial"/>
          <w:bCs/>
          <w:color w:val="auto"/>
        </w:rPr>
        <w:t>El Presidente del Tribunal podrá justificar hasta cuatro retardos u omisiones de registro de hora de entrada en el mes del personal del área administrativa, para lo cual se deberá presentar en la Subdirección de Recursos Humanos el formato de incidencia correspondie</w:t>
      </w:r>
      <w:r w:rsidR="001C631E" w:rsidRPr="0037435B">
        <w:rPr>
          <w:rFonts w:ascii="Arial" w:hAnsi="Arial" w:cs="Arial"/>
          <w:bCs/>
          <w:color w:val="auto"/>
        </w:rPr>
        <w:t>nte en un término máximo de cinco</w:t>
      </w:r>
      <w:r w:rsidRPr="0037435B">
        <w:rPr>
          <w:rFonts w:ascii="Arial" w:hAnsi="Arial" w:cs="Arial"/>
          <w:bCs/>
          <w:color w:val="auto"/>
        </w:rPr>
        <w:t xml:space="preserve"> días hábiles.</w:t>
      </w:r>
    </w:p>
    <w:p w14:paraId="2111AA03" w14:textId="77777777" w:rsidR="007C49DD" w:rsidRPr="0037435B" w:rsidRDefault="007C49DD" w:rsidP="0037435B">
      <w:pPr>
        <w:pStyle w:val="Default"/>
        <w:ind w:right="49"/>
        <w:jc w:val="both"/>
        <w:rPr>
          <w:rFonts w:ascii="Arial" w:hAnsi="Arial" w:cs="Arial"/>
          <w:bCs/>
          <w:i/>
          <w:color w:val="auto"/>
        </w:rPr>
      </w:pPr>
    </w:p>
    <w:p w14:paraId="3DB3E9B1" w14:textId="77777777" w:rsidR="007C49DD" w:rsidRPr="0037435B" w:rsidRDefault="004A5C21" w:rsidP="0037435B">
      <w:pPr>
        <w:pStyle w:val="Default"/>
        <w:ind w:right="49"/>
        <w:jc w:val="both"/>
        <w:rPr>
          <w:rFonts w:ascii="Arial" w:hAnsi="Arial" w:cs="Arial"/>
          <w:bCs/>
          <w:color w:val="auto"/>
        </w:rPr>
      </w:pPr>
      <w:r w:rsidRPr="0037435B">
        <w:rPr>
          <w:rFonts w:ascii="Arial" w:hAnsi="Arial" w:cs="Arial"/>
          <w:bCs/>
          <w:color w:val="auto"/>
        </w:rPr>
        <w:t>ARTÍCULO 19</w:t>
      </w:r>
      <w:r w:rsidR="007C49DD" w:rsidRPr="0037435B">
        <w:rPr>
          <w:rFonts w:ascii="Arial" w:hAnsi="Arial" w:cs="Arial"/>
          <w:bCs/>
          <w:color w:val="auto"/>
        </w:rPr>
        <w:t xml:space="preserve">.- Cuando </w:t>
      </w:r>
      <w:r w:rsidR="00D5194C" w:rsidRPr="0037435B">
        <w:rPr>
          <w:rFonts w:ascii="Arial" w:hAnsi="Arial" w:cs="Arial"/>
          <w:bCs/>
        </w:rPr>
        <w:t>los servidores públicos</w:t>
      </w:r>
      <w:r w:rsidR="00045726" w:rsidRPr="0037435B">
        <w:rPr>
          <w:rFonts w:ascii="Arial" w:hAnsi="Arial" w:cs="Arial"/>
          <w:bCs/>
        </w:rPr>
        <w:t xml:space="preserve"> </w:t>
      </w:r>
      <w:r w:rsidR="007C49DD" w:rsidRPr="0037435B">
        <w:rPr>
          <w:rFonts w:ascii="Arial" w:hAnsi="Arial" w:cs="Arial"/>
          <w:bCs/>
          <w:color w:val="auto"/>
        </w:rPr>
        <w:t>se encuentre</w:t>
      </w:r>
      <w:r w:rsidR="00D5194C" w:rsidRPr="0037435B">
        <w:rPr>
          <w:rFonts w:ascii="Arial" w:hAnsi="Arial" w:cs="Arial"/>
          <w:bCs/>
          <w:color w:val="auto"/>
        </w:rPr>
        <w:t>n</w:t>
      </w:r>
      <w:r w:rsidR="007C49DD" w:rsidRPr="0037435B">
        <w:rPr>
          <w:rFonts w:ascii="Arial" w:hAnsi="Arial" w:cs="Arial"/>
          <w:bCs/>
          <w:color w:val="auto"/>
        </w:rPr>
        <w:t xml:space="preserve"> imposibilitado</w:t>
      </w:r>
      <w:r w:rsidR="00D5194C" w:rsidRPr="0037435B">
        <w:rPr>
          <w:rFonts w:ascii="Arial" w:hAnsi="Arial" w:cs="Arial"/>
          <w:bCs/>
          <w:color w:val="auto"/>
        </w:rPr>
        <w:t>s</w:t>
      </w:r>
      <w:r w:rsidR="007C49DD" w:rsidRPr="0037435B">
        <w:rPr>
          <w:rFonts w:ascii="Arial" w:hAnsi="Arial" w:cs="Arial"/>
          <w:bCs/>
          <w:color w:val="auto"/>
        </w:rPr>
        <w:t xml:space="preserve"> para ocurrir a sus labores por enfermedad o cualquier otra causa justificable, deberá</w:t>
      </w:r>
      <w:r w:rsidR="00D5194C" w:rsidRPr="0037435B">
        <w:rPr>
          <w:rFonts w:ascii="Arial" w:hAnsi="Arial" w:cs="Arial"/>
          <w:bCs/>
          <w:color w:val="auto"/>
        </w:rPr>
        <w:t>n</w:t>
      </w:r>
      <w:r w:rsidR="007C49DD" w:rsidRPr="0037435B">
        <w:rPr>
          <w:rFonts w:ascii="Arial" w:hAnsi="Arial" w:cs="Arial"/>
          <w:bCs/>
          <w:color w:val="auto"/>
        </w:rPr>
        <w:t xml:space="preserve"> informarlo a su jefe inmediato o al titular de su área de adscripción, y presentar en la Subdirección de Recursos Hum</w:t>
      </w:r>
      <w:r w:rsidR="004D7FBD" w:rsidRPr="0037435B">
        <w:rPr>
          <w:rFonts w:ascii="Arial" w:hAnsi="Arial" w:cs="Arial"/>
          <w:bCs/>
          <w:color w:val="auto"/>
        </w:rPr>
        <w:t>anos en un término máximo de cinco</w:t>
      </w:r>
      <w:r w:rsidR="007C49DD" w:rsidRPr="0037435B">
        <w:rPr>
          <w:rFonts w:ascii="Arial" w:hAnsi="Arial" w:cs="Arial"/>
          <w:bCs/>
          <w:color w:val="auto"/>
        </w:rPr>
        <w:t xml:space="preserve"> días hábiles</w:t>
      </w:r>
      <w:r w:rsidR="00D5194C" w:rsidRPr="0037435B">
        <w:rPr>
          <w:rFonts w:ascii="Arial" w:hAnsi="Arial" w:cs="Arial"/>
          <w:bCs/>
          <w:color w:val="auto"/>
        </w:rPr>
        <w:t>,</w:t>
      </w:r>
      <w:r w:rsidR="007C49DD" w:rsidRPr="0037435B">
        <w:rPr>
          <w:rFonts w:ascii="Arial" w:hAnsi="Arial" w:cs="Arial"/>
          <w:bCs/>
          <w:color w:val="auto"/>
        </w:rPr>
        <w:t xml:space="preserve"> los justificantes que así lo acrediten adjunto al formato de incidencia. </w:t>
      </w:r>
    </w:p>
    <w:p w14:paraId="3A18F269" w14:textId="77777777" w:rsidR="007C49DD" w:rsidRPr="0037435B" w:rsidRDefault="007C49DD" w:rsidP="0037435B">
      <w:pPr>
        <w:pStyle w:val="Default"/>
        <w:ind w:right="49"/>
        <w:jc w:val="both"/>
        <w:rPr>
          <w:rFonts w:ascii="Arial" w:hAnsi="Arial" w:cs="Arial"/>
          <w:bCs/>
          <w:i/>
          <w:color w:val="auto"/>
        </w:rPr>
      </w:pPr>
    </w:p>
    <w:p w14:paraId="6A186814" w14:textId="77777777" w:rsidR="007C49DD" w:rsidRPr="0037435B" w:rsidRDefault="004A5C21" w:rsidP="0037435B">
      <w:pPr>
        <w:pStyle w:val="Default"/>
        <w:ind w:right="49"/>
        <w:jc w:val="both"/>
        <w:rPr>
          <w:rFonts w:ascii="Arial" w:hAnsi="Arial" w:cs="Arial"/>
          <w:bCs/>
          <w:color w:val="auto"/>
        </w:rPr>
      </w:pPr>
      <w:r w:rsidRPr="0037435B">
        <w:rPr>
          <w:rFonts w:ascii="Arial" w:hAnsi="Arial" w:cs="Arial"/>
          <w:bCs/>
          <w:color w:val="auto"/>
        </w:rPr>
        <w:t>ARTÍCULO 20</w:t>
      </w:r>
      <w:r w:rsidR="007C49DD" w:rsidRPr="0037435B">
        <w:rPr>
          <w:rFonts w:ascii="Arial" w:hAnsi="Arial" w:cs="Arial"/>
          <w:bCs/>
          <w:color w:val="auto"/>
        </w:rPr>
        <w:t xml:space="preserve">.- Para salir de las instalaciones del Tribunal, se requerirá un pase de salida que proporcionara la Subdirección de Recursos Humanos, el cual deberá ser autorizado por </w:t>
      </w:r>
      <w:r w:rsidR="004D7FBD" w:rsidRPr="0037435B">
        <w:rPr>
          <w:rFonts w:ascii="Arial" w:hAnsi="Arial" w:cs="Arial"/>
          <w:bCs/>
          <w:color w:val="auto"/>
        </w:rPr>
        <w:t xml:space="preserve">los Magistrados de las Salas, el Titular del Órgano Interno de </w:t>
      </w:r>
      <w:r w:rsidR="004D7FBD" w:rsidRPr="0037435B">
        <w:rPr>
          <w:rFonts w:ascii="Arial" w:hAnsi="Arial" w:cs="Arial"/>
          <w:bCs/>
          <w:color w:val="auto"/>
        </w:rPr>
        <w:lastRenderedPageBreak/>
        <w:t>Control o el Presidente del Tribunal respecto del personal adscrito al área administrativa</w:t>
      </w:r>
      <w:r w:rsidR="007C49DD" w:rsidRPr="0037435B">
        <w:rPr>
          <w:rFonts w:ascii="Arial" w:hAnsi="Arial" w:cs="Arial"/>
          <w:bCs/>
          <w:color w:val="auto"/>
        </w:rPr>
        <w:t>,</w:t>
      </w:r>
      <w:r w:rsidR="009D3FB7" w:rsidRPr="0037435B">
        <w:rPr>
          <w:rFonts w:ascii="Arial" w:hAnsi="Arial" w:cs="Arial"/>
          <w:bCs/>
          <w:color w:val="auto"/>
        </w:rPr>
        <w:t xml:space="preserve"> y contendrá el motivo y</w:t>
      </w:r>
      <w:r w:rsidR="007C49DD" w:rsidRPr="0037435B">
        <w:rPr>
          <w:rFonts w:ascii="Arial" w:hAnsi="Arial" w:cs="Arial"/>
          <w:bCs/>
          <w:color w:val="auto"/>
        </w:rPr>
        <w:t xml:space="preserve"> hora de salida, debiendo ser entregado en la misma Subdirección al momento de abandonar las instalaciones del Tribunal e informar de su regreso</w:t>
      </w:r>
      <w:r w:rsidR="001C631E" w:rsidRPr="0037435B">
        <w:rPr>
          <w:rFonts w:ascii="Arial" w:hAnsi="Arial" w:cs="Arial"/>
          <w:bCs/>
          <w:color w:val="auto"/>
        </w:rPr>
        <w:t xml:space="preserve"> el mismo día antes de las quince</w:t>
      </w:r>
      <w:r w:rsidR="007C49DD" w:rsidRPr="0037435B">
        <w:rPr>
          <w:rFonts w:ascii="Arial" w:hAnsi="Arial" w:cs="Arial"/>
          <w:bCs/>
          <w:color w:val="auto"/>
        </w:rPr>
        <w:t xml:space="preserve"> horas, o al día hábil siguiente, de exceder este horario.</w:t>
      </w:r>
    </w:p>
    <w:p w14:paraId="455DC179" w14:textId="77777777" w:rsidR="00BE6E4D" w:rsidRPr="0037435B" w:rsidRDefault="00BE6E4D" w:rsidP="0037435B">
      <w:pPr>
        <w:pStyle w:val="Default"/>
        <w:jc w:val="both"/>
        <w:rPr>
          <w:rFonts w:ascii="Arial" w:hAnsi="Arial" w:cs="Arial"/>
          <w:bCs/>
        </w:rPr>
      </w:pPr>
    </w:p>
    <w:p w14:paraId="38D4229D" w14:textId="77777777" w:rsidR="00BE6E4D" w:rsidRPr="0037435B" w:rsidRDefault="00584D29" w:rsidP="0037435B">
      <w:pPr>
        <w:pStyle w:val="Default"/>
        <w:jc w:val="both"/>
        <w:rPr>
          <w:rFonts w:ascii="Arial" w:hAnsi="Arial" w:cs="Arial"/>
          <w:bCs/>
        </w:rPr>
      </w:pPr>
      <w:r w:rsidRPr="0037435B">
        <w:rPr>
          <w:rFonts w:ascii="Arial" w:hAnsi="Arial" w:cs="Arial"/>
          <w:bCs/>
        </w:rPr>
        <w:t xml:space="preserve">CAPÍTULO </w:t>
      </w:r>
      <w:r w:rsidR="00546115" w:rsidRPr="0037435B">
        <w:rPr>
          <w:rFonts w:ascii="Arial" w:hAnsi="Arial" w:cs="Arial"/>
          <w:bCs/>
        </w:rPr>
        <w:t>VI</w:t>
      </w:r>
      <w:r w:rsidR="004A5C21" w:rsidRPr="0037435B">
        <w:rPr>
          <w:rFonts w:ascii="Arial" w:hAnsi="Arial" w:cs="Arial"/>
          <w:bCs/>
        </w:rPr>
        <w:t>I</w:t>
      </w:r>
    </w:p>
    <w:p w14:paraId="09A8E958" w14:textId="77777777" w:rsidR="00A92636" w:rsidRDefault="00A92636" w:rsidP="0037435B">
      <w:pPr>
        <w:pStyle w:val="Default"/>
        <w:jc w:val="both"/>
        <w:rPr>
          <w:rFonts w:ascii="Arial" w:hAnsi="Arial" w:cs="Arial"/>
          <w:bCs/>
        </w:rPr>
      </w:pPr>
    </w:p>
    <w:p w14:paraId="3D40AAD7" w14:textId="626CF968" w:rsidR="00584D29" w:rsidRPr="0037435B" w:rsidRDefault="00584D29" w:rsidP="0037435B">
      <w:pPr>
        <w:pStyle w:val="Default"/>
        <w:jc w:val="both"/>
        <w:rPr>
          <w:rFonts w:ascii="Arial" w:hAnsi="Arial" w:cs="Arial"/>
          <w:bCs/>
        </w:rPr>
      </w:pPr>
      <w:r w:rsidRPr="0037435B">
        <w:rPr>
          <w:rFonts w:ascii="Arial" w:hAnsi="Arial" w:cs="Arial"/>
          <w:bCs/>
        </w:rPr>
        <w:t>SALARIO</w:t>
      </w:r>
      <w:r w:rsidR="00DD3030" w:rsidRPr="0037435B">
        <w:rPr>
          <w:rFonts w:ascii="Arial" w:hAnsi="Arial" w:cs="Arial"/>
          <w:bCs/>
        </w:rPr>
        <w:t xml:space="preserve"> </w:t>
      </w:r>
    </w:p>
    <w:p w14:paraId="74E6D0B8" w14:textId="77777777" w:rsidR="00045726" w:rsidRPr="0037435B" w:rsidRDefault="00045726" w:rsidP="0037435B">
      <w:pPr>
        <w:pStyle w:val="Default"/>
        <w:jc w:val="both"/>
        <w:rPr>
          <w:rFonts w:ascii="Arial" w:hAnsi="Arial" w:cs="Arial"/>
          <w:bCs/>
        </w:rPr>
      </w:pPr>
    </w:p>
    <w:p w14:paraId="55E22225" w14:textId="77777777" w:rsidR="004A5C21" w:rsidRPr="0037435B" w:rsidRDefault="004A5C21" w:rsidP="0037435B">
      <w:pPr>
        <w:pStyle w:val="Default"/>
        <w:jc w:val="both"/>
        <w:rPr>
          <w:rFonts w:ascii="Arial" w:hAnsi="Arial" w:cs="Arial"/>
          <w:bCs/>
        </w:rPr>
      </w:pPr>
      <w:r w:rsidRPr="0037435B">
        <w:rPr>
          <w:rFonts w:ascii="Arial" w:hAnsi="Arial" w:cs="Arial"/>
          <w:bCs/>
        </w:rPr>
        <w:t>ARTÍCULO 21</w:t>
      </w:r>
      <w:r w:rsidR="00584D29" w:rsidRPr="0037435B">
        <w:rPr>
          <w:rFonts w:ascii="Arial" w:hAnsi="Arial" w:cs="Arial"/>
          <w:bCs/>
        </w:rPr>
        <w:t xml:space="preserve">. </w:t>
      </w:r>
      <w:r w:rsidRPr="0037435B">
        <w:rPr>
          <w:rFonts w:ascii="Arial" w:hAnsi="Arial" w:cs="Arial"/>
          <w:bCs/>
        </w:rPr>
        <w:t>Salario es la retribución que debe pagarse al servidor público que preste su servicio físico, intelectual o de ambos géneros, en virtud de un nombramiento expedido.</w:t>
      </w:r>
    </w:p>
    <w:p w14:paraId="5F44D6A8" w14:textId="77777777" w:rsidR="00387D0A" w:rsidRPr="0037435B" w:rsidRDefault="00387D0A" w:rsidP="0037435B">
      <w:pPr>
        <w:pStyle w:val="Default"/>
        <w:jc w:val="both"/>
        <w:rPr>
          <w:rFonts w:ascii="Arial" w:hAnsi="Arial" w:cs="Arial"/>
          <w:bCs/>
        </w:rPr>
      </w:pPr>
    </w:p>
    <w:p w14:paraId="6EEBD67A" w14:textId="4524334D" w:rsidR="00DD3030" w:rsidRPr="0037435B" w:rsidRDefault="00DD3030" w:rsidP="0037435B">
      <w:pPr>
        <w:pStyle w:val="Default"/>
        <w:jc w:val="both"/>
        <w:rPr>
          <w:rFonts w:ascii="Arial" w:hAnsi="Arial" w:cs="Arial"/>
          <w:bCs/>
        </w:rPr>
      </w:pPr>
      <w:r w:rsidRPr="0037435B">
        <w:rPr>
          <w:rFonts w:ascii="Arial" w:hAnsi="Arial" w:cs="Arial"/>
          <w:bCs/>
        </w:rPr>
        <w:t xml:space="preserve">Los salarios de </w:t>
      </w:r>
      <w:r w:rsidR="007A7CC6" w:rsidRPr="0037435B">
        <w:rPr>
          <w:rFonts w:ascii="Arial" w:hAnsi="Arial" w:cs="Arial"/>
          <w:bCs/>
        </w:rPr>
        <w:t>los servidores públicos</w:t>
      </w:r>
      <w:r w:rsidRPr="0037435B">
        <w:rPr>
          <w:rFonts w:ascii="Arial" w:hAnsi="Arial" w:cs="Arial"/>
          <w:bCs/>
        </w:rPr>
        <w:t xml:space="preserve"> del </w:t>
      </w:r>
      <w:r w:rsidR="0037435B" w:rsidRPr="0037435B">
        <w:rPr>
          <w:rFonts w:ascii="Arial" w:hAnsi="Arial" w:cs="Arial"/>
          <w:bCs/>
        </w:rPr>
        <w:t>Tribunal</w:t>
      </w:r>
      <w:r w:rsidRPr="0037435B">
        <w:rPr>
          <w:rFonts w:ascii="Arial" w:hAnsi="Arial" w:cs="Arial"/>
          <w:bCs/>
        </w:rPr>
        <w:t xml:space="preserve"> serán en base al Manual de Remuneraciones de los Servidores Públicos de confianza del Tribunal Estatal de Justicia Administrativa</w:t>
      </w:r>
      <w:r w:rsidR="009A210B" w:rsidRPr="0037435B">
        <w:rPr>
          <w:rFonts w:ascii="Arial" w:hAnsi="Arial" w:cs="Arial"/>
          <w:bCs/>
        </w:rPr>
        <w:t>, del ejercicio fiscal</w:t>
      </w:r>
      <w:r w:rsidRPr="0037435B">
        <w:rPr>
          <w:rFonts w:ascii="Arial" w:hAnsi="Arial" w:cs="Arial"/>
          <w:bCs/>
        </w:rPr>
        <w:t xml:space="preserve"> correspondiente.</w:t>
      </w:r>
    </w:p>
    <w:p w14:paraId="688FF24A" w14:textId="77777777" w:rsidR="00DD3030" w:rsidRPr="0037435B" w:rsidRDefault="00DD3030" w:rsidP="0037435B">
      <w:pPr>
        <w:pStyle w:val="Default"/>
        <w:jc w:val="both"/>
        <w:rPr>
          <w:rFonts w:ascii="Arial" w:hAnsi="Arial" w:cs="Arial"/>
          <w:bCs/>
        </w:rPr>
      </w:pPr>
    </w:p>
    <w:p w14:paraId="754EF757" w14:textId="77777777" w:rsidR="00584D29" w:rsidRPr="0037435B" w:rsidRDefault="007A7CC6" w:rsidP="0037435B">
      <w:pPr>
        <w:pStyle w:val="Default"/>
        <w:jc w:val="both"/>
        <w:rPr>
          <w:rFonts w:ascii="Arial" w:hAnsi="Arial" w:cs="Arial"/>
          <w:bCs/>
        </w:rPr>
      </w:pPr>
      <w:r w:rsidRPr="0037435B">
        <w:rPr>
          <w:rFonts w:ascii="Arial" w:hAnsi="Arial" w:cs="Arial"/>
          <w:bCs/>
        </w:rPr>
        <w:t>ARTÍCULO 2</w:t>
      </w:r>
      <w:r w:rsidR="004A5C21" w:rsidRPr="0037435B">
        <w:rPr>
          <w:rFonts w:ascii="Arial" w:hAnsi="Arial" w:cs="Arial"/>
          <w:bCs/>
        </w:rPr>
        <w:t>2</w:t>
      </w:r>
      <w:r w:rsidR="00584D29" w:rsidRPr="0037435B">
        <w:rPr>
          <w:rFonts w:ascii="Arial" w:hAnsi="Arial" w:cs="Arial"/>
          <w:bCs/>
        </w:rPr>
        <w:t>. El salario será uniforme p</w:t>
      </w:r>
      <w:r w:rsidR="009A210B" w:rsidRPr="0037435B">
        <w:rPr>
          <w:rFonts w:ascii="Arial" w:hAnsi="Arial" w:cs="Arial"/>
          <w:bCs/>
        </w:rPr>
        <w:t xml:space="preserve">ara cada uno de los puestos de </w:t>
      </w:r>
      <w:r w:rsidRPr="0037435B">
        <w:rPr>
          <w:rFonts w:ascii="Arial" w:hAnsi="Arial" w:cs="Arial"/>
          <w:bCs/>
        </w:rPr>
        <w:t>los servidores públicos</w:t>
      </w:r>
      <w:r w:rsidR="00584D29" w:rsidRPr="0037435B">
        <w:rPr>
          <w:rFonts w:ascii="Arial" w:hAnsi="Arial" w:cs="Arial"/>
          <w:bCs/>
        </w:rPr>
        <w:t xml:space="preserve"> y no podrá ser disminuido durante la vigencia del </w:t>
      </w:r>
      <w:r w:rsidR="009A210B" w:rsidRPr="0037435B">
        <w:rPr>
          <w:rFonts w:ascii="Arial" w:hAnsi="Arial" w:cs="Arial"/>
          <w:bCs/>
        </w:rPr>
        <w:t xml:space="preserve">Manual de Remuneraciones </w:t>
      </w:r>
      <w:r w:rsidR="00584D29" w:rsidRPr="0037435B">
        <w:rPr>
          <w:rFonts w:ascii="Arial" w:hAnsi="Arial" w:cs="Arial"/>
          <w:bCs/>
        </w:rPr>
        <w:t>de que se trate</w:t>
      </w:r>
      <w:r w:rsidR="006808D6" w:rsidRPr="0037435B">
        <w:rPr>
          <w:rFonts w:ascii="Arial" w:hAnsi="Arial" w:cs="Arial"/>
          <w:bCs/>
        </w:rPr>
        <w:t>,</w:t>
      </w:r>
      <w:r w:rsidR="00584D29" w:rsidRPr="0037435B">
        <w:rPr>
          <w:rFonts w:ascii="Arial" w:hAnsi="Arial" w:cs="Arial"/>
          <w:bCs/>
        </w:rPr>
        <w:t xml:space="preserve"> mientras se desempeñe la función correspondiente al puesto. </w:t>
      </w:r>
    </w:p>
    <w:p w14:paraId="7173CB79" w14:textId="77777777" w:rsidR="00F84C5B" w:rsidRPr="0037435B" w:rsidRDefault="00F84C5B" w:rsidP="0037435B">
      <w:pPr>
        <w:pStyle w:val="Default"/>
        <w:jc w:val="both"/>
        <w:rPr>
          <w:rFonts w:ascii="Arial" w:hAnsi="Arial" w:cs="Arial"/>
          <w:bCs/>
        </w:rPr>
      </w:pPr>
    </w:p>
    <w:p w14:paraId="0251DF5D" w14:textId="77777777" w:rsidR="00F84C5B" w:rsidRPr="0037435B" w:rsidRDefault="00F84C5B" w:rsidP="0037435B">
      <w:pPr>
        <w:pStyle w:val="Default"/>
        <w:jc w:val="both"/>
        <w:rPr>
          <w:rFonts w:ascii="Arial" w:hAnsi="Arial" w:cs="Arial"/>
          <w:bCs/>
        </w:rPr>
      </w:pPr>
      <w:r w:rsidRPr="0037435B">
        <w:rPr>
          <w:rFonts w:ascii="Arial" w:hAnsi="Arial" w:cs="Arial"/>
          <w:bCs/>
        </w:rPr>
        <w:t xml:space="preserve">CAPÍTULO </w:t>
      </w:r>
      <w:r w:rsidR="00546115" w:rsidRPr="0037435B">
        <w:rPr>
          <w:rFonts w:ascii="Arial" w:hAnsi="Arial" w:cs="Arial"/>
          <w:bCs/>
        </w:rPr>
        <w:t>VII</w:t>
      </w:r>
      <w:r w:rsidR="004A5C21" w:rsidRPr="0037435B">
        <w:rPr>
          <w:rFonts w:ascii="Arial" w:hAnsi="Arial" w:cs="Arial"/>
          <w:bCs/>
        </w:rPr>
        <w:t>I</w:t>
      </w:r>
    </w:p>
    <w:p w14:paraId="6D2E7FD3" w14:textId="77777777" w:rsidR="00A92636" w:rsidRDefault="00A92636" w:rsidP="0037435B">
      <w:pPr>
        <w:pStyle w:val="Default"/>
        <w:jc w:val="both"/>
        <w:rPr>
          <w:rFonts w:ascii="Arial" w:hAnsi="Arial" w:cs="Arial"/>
          <w:bCs/>
        </w:rPr>
      </w:pPr>
    </w:p>
    <w:p w14:paraId="19F2B6BF" w14:textId="300C914A" w:rsidR="00F84C5B" w:rsidRPr="0037435B" w:rsidRDefault="00F84C5B" w:rsidP="0037435B">
      <w:pPr>
        <w:pStyle w:val="Default"/>
        <w:jc w:val="both"/>
        <w:rPr>
          <w:rFonts w:ascii="Arial" w:hAnsi="Arial" w:cs="Arial"/>
          <w:bCs/>
        </w:rPr>
      </w:pPr>
      <w:r w:rsidRPr="0037435B">
        <w:rPr>
          <w:rFonts w:ascii="Arial" w:hAnsi="Arial" w:cs="Arial"/>
          <w:bCs/>
        </w:rPr>
        <w:t xml:space="preserve">VACACIONES, PERMISOS Y LICENCIAS </w:t>
      </w:r>
    </w:p>
    <w:p w14:paraId="0F598D91" w14:textId="77777777" w:rsidR="00F84C5B" w:rsidRPr="0037435B" w:rsidRDefault="00F84C5B" w:rsidP="0037435B">
      <w:pPr>
        <w:pStyle w:val="Default"/>
        <w:jc w:val="both"/>
        <w:rPr>
          <w:rFonts w:ascii="Arial" w:hAnsi="Arial" w:cs="Arial"/>
          <w:bCs/>
        </w:rPr>
      </w:pPr>
    </w:p>
    <w:p w14:paraId="7998A56D" w14:textId="77777777" w:rsidR="00D35666" w:rsidRPr="0037435B" w:rsidRDefault="004A5C21" w:rsidP="0037435B">
      <w:pPr>
        <w:pStyle w:val="Default"/>
        <w:jc w:val="both"/>
        <w:rPr>
          <w:rFonts w:ascii="Arial" w:hAnsi="Arial" w:cs="Arial"/>
          <w:bCs/>
        </w:rPr>
      </w:pPr>
      <w:r w:rsidRPr="0037435B">
        <w:rPr>
          <w:rFonts w:ascii="Arial" w:hAnsi="Arial" w:cs="Arial"/>
          <w:bCs/>
        </w:rPr>
        <w:t>ARTÍCULO 23</w:t>
      </w:r>
      <w:r w:rsidR="00F84C5B" w:rsidRPr="0037435B">
        <w:rPr>
          <w:rFonts w:ascii="Arial" w:hAnsi="Arial" w:cs="Arial"/>
          <w:bCs/>
        </w:rPr>
        <w:t xml:space="preserve">. Los </w:t>
      </w:r>
      <w:r w:rsidR="00C441DA" w:rsidRPr="0037435B">
        <w:rPr>
          <w:rFonts w:ascii="Arial" w:hAnsi="Arial" w:cs="Arial"/>
          <w:bCs/>
        </w:rPr>
        <w:t>servidores públicos</w:t>
      </w:r>
      <w:r w:rsidR="00F84C5B" w:rsidRPr="0037435B">
        <w:rPr>
          <w:rFonts w:ascii="Arial" w:hAnsi="Arial" w:cs="Arial"/>
          <w:bCs/>
        </w:rPr>
        <w:t xml:space="preserve"> que tengan más de seis meses de servicio disfrutarán de dos períodos anuales de vacaciones</w:t>
      </w:r>
      <w:r w:rsidR="004D7FBD" w:rsidRPr="0037435B">
        <w:rPr>
          <w:rFonts w:ascii="Arial" w:hAnsi="Arial" w:cs="Arial"/>
          <w:bCs/>
        </w:rPr>
        <w:t>, mismos que quedaran establecidos por el Pleno de este Tribunal</w:t>
      </w:r>
      <w:r w:rsidR="00F84C5B" w:rsidRPr="0037435B">
        <w:rPr>
          <w:rFonts w:ascii="Arial" w:hAnsi="Arial" w:cs="Arial"/>
          <w:bCs/>
        </w:rPr>
        <w:t xml:space="preserve">. En todo caso, quedarán guardias para la tramitación de asuntos urgentes, debiendo desempeñarlas de preferencia </w:t>
      </w:r>
      <w:r w:rsidR="00C441DA" w:rsidRPr="0037435B">
        <w:rPr>
          <w:rFonts w:ascii="Arial" w:hAnsi="Arial" w:cs="Arial"/>
          <w:bCs/>
        </w:rPr>
        <w:t>el personal que no tuviere</w:t>
      </w:r>
      <w:r w:rsidR="00F84C5B" w:rsidRPr="0037435B">
        <w:rPr>
          <w:rFonts w:ascii="Arial" w:hAnsi="Arial" w:cs="Arial"/>
          <w:bCs/>
        </w:rPr>
        <w:t xml:space="preserve"> derecho a vacaciones</w:t>
      </w:r>
      <w:r w:rsidR="004D7FBD" w:rsidRPr="0037435B">
        <w:rPr>
          <w:rFonts w:ascii="Arial" w:hAnsi="Arial" w:cs="Arial"/>
          <w:bCs/>
        </w:rPr>
        <w:t>, lo anterior con base en los artículos 59 de la Ley Organica y 61 del Reglamento Interior.</w:t>
      </w:r>
      <w:r w:rsidR="00F84C5B" w:rsidRPr="0037435B">
        <w:rPr>
          <w:rFonts w:ascii="Arial" w:hAnsi="Arial" w:cs="Arial"/>
          <w:bCs/>
        </w:rPr>
        <w:t xml:space="preserve"> </w:t>
      </w:r>
    </w:p>
    <w:p w14:paraId="700F37D0" w14:textId="77777777" w:rsidR="00095805" w:rsidRPr="0037435B" w:rsidRDefault="00095805" w:rsidP="0037435B">
      <w:pPr>
        <w:pStyle w:val="Default"/>
        <w:jc w:val="both"/>
        <w:rPr>
          <w:rFonts w:ascii="Arial" w:hAnsi="Arial" w:cs="Arial"/>
          <w:bCs/>
        </w:rPr>
      </w:pPr>
    </w:p>
    <w:p w14:paraId="12DD1216" w14:textId="77777777" w:rsidR="00D35666" w:rsidRPr="0037435B" w:rsidRDefault="004A5C21" w:rsidP="0037435B">
      <w:pPr>
        <w:pStyle w:val="Default"/>
        <w:jc w:val="both"/>
        <w:rPr>
          <w:rFonts w:ascii="Arial" w:hAnsi="Arial" w:cs="Arial"/>
          <w:bCs/>
        </w:rPr>
      </w:pPr>
      <w:r w:rsidRPr="0037435B">
        <w:rPr>
          <w:rFonts w:ascii="Arial" w:hAnsi="Arial" w:cs="Arial"/>
          <w:bCs/>
        </w:rPr>
        <w:t>ARTÍCULO 24</w:t>
      </w:r>
      <w:r w:rsidR="00F84C5B" w:rsidRPr="0037435B">
        <w:rPr>
          <w:rFonts w:ascii="Arial" w:hAnsi="Arial" w:cs="Arial"/>
          <w:bCs/>
        </w:rPr>
        <w:t xml:space="preserve">. </w:t>
      </w:r>
      <w:r w:rsidR="00D35666" w:rsidRPr="0037435B">
        <w:rPr>
          <w:rFonts w:ascii="Arial" w:hAnsi="Arial" w:cs="Arial"/>
          <w:bCs/>
        </w:rPr>
        <w:t>Por co</w:t>
      </w:r>
      <w:r w:rsidR="00C441DA" w:rsidRPr="0037435B">
        <w:rPr>
          <w:rFonts w:ascii="Arial" w:hAnsi="Arial" w:cs="Arial"/>
          <w:bCs/>
        </w:rPr>
        <w:t>ncepto de días económicos, los servidores públicos</w:t>
      </w:r>
      <w:r w:rsidR="00D35666" w:rsidRPr="0037435B">
        <w:rPr>
          <w:rFonts w:ascii="Arial" w:hAnsi="Arial" w:cs="Arial"/>
          <w:bCs/>
        </w:rPr>
        <w:t xml:space="preserve"> con cuando menos un año de antigüedad, tendrán derecho hasta seis días hábiles al año, con goce de sueldo, para atender asuntos particulares.</w:t>
      </w:r>
    </w:p>
    <w:p w14:paraId="460BA2A5" w14:textId="2296362F" w:rsidR="00D35666" w:rsidRPr="0037435B" w:rsidRDefault="00D35666" w:rsidP="0037435B">
      <w:pPr>
        <w:pStyle w:val="Default"/>
        <w:jc w:val="both"/>
        <w:rPr>
          <w:rFonts w:ascii="Arial" w:hAnsi="Arial" w:cs="Arial"/>
          <w:bCs/>
        </w:rPr>
      </w:pPr>
      <w:r w:rsidRPr="0037435B">
        <w:rPr>
          <w:rFonts w:ascii="Arial" w:hAnsi="Arial" w:cs="Arial"/>
          <w:bCs/>
        </w:rPr>
        <w:t>S</w:t>
      </w:r>
      <w:r w:rsidR="001B6932" w:rsidRPr="0037435B">
        <w:rPr>
          <w:rFonts w:ascii="Arial" w:hAnsi="Arial" w:cs="Arial"/>
          <w:bCs/>
        </w:rPr>
        <w:t xml:space="preserve">e </w:t>
      </w:r>
      <w:r w:rsidR="0037435B" w:rsidRPr="0037435B">
        <w:rPr>
          <w:rFonts w:ascii="Arial" w:hAnsi="Arial" w:cs="Arial"/>
          <w:bCs/>
        </w:rPr>
        <w:t>otorgarán</w:t>
      </w:r>
      <w:r w:rsidR="001B6932" w:rsidRPr="0037435B">
        <w:rPr>
          <w:rFonts w:ascii="Arial" w:hAnsi="Arial" w:cs="Arial"/>
          <w:bCs/>
        </w:rPr>
        <w:t xml:space="preserve"> no más de tres días en cada periodo (los periodos son enero a junio y julio a diciembre), </w:t>
      </w:r>
      <w:r w:rsidRPr="0037435B">
        <w:rPr>
          <w:rFonts w:ascii="Arial" w:hAnsi="Arial" w:cs="Arial"/>
          <w:bCs/>
        </w:rPr>
        <w:t>no se podrán juntar con los periodos vacacionales</w:t>
      </w:r>
      <w:r w:rsidR="004D7FBD" w:rsidRPr="0037435B">
        <w:rPr>
          <w:rFonts w:ascii="Arial" w:hAnsi="Arial" w:cs="Arial"/>
          <w:bCs/>
        </w:rPr>
        <w:t>,</w:t>
      </w:r>
      <w:r w:rsidRPr="0037435B">
        <w:rPr>
          <w:rFonts w:ascii="Arial" w:hAnsi="Arial" w:cs="Arial"/>
          <w:bCs/>
        </w:rPr>
        <w:t xml:space="preserve"> ni días de asueto que se establezcan en el calendario oficial </w:t>
      </w:r>
      <w:r w:rsidR="001B6932" w:rsidRPr="0037435B">
        <w:rPr>
          <w:rFonts w:ascii="Arial" w:hAnsi="Arial" w:cs="Arial"/>
          <w:bCs/>
        </w:rPr>
        <w:t>y se deberá de</w:t>
      </w:r>
      <w:r w:rsidR="001B6932" w:rsidRPr="0037435B">
        <w:rPr>
          <w:rFonts w:ascii="Arial" w:hAnsi="Arial" w:cs="Arial"/>
          <w:bCs/>
          <w:color w:val="auto"/>
        </w:rPr>
        <w:t xml:space="preserve"> presentar en la Subdirección de Recursos Humanos el formato de incidencia correspondiente autorizado por </w:t>
      </w:r>
      <w:r w:rsidR="004D7FBD" w:rsidRPr="0037435B">
        <w:rPr>
          <w:rFonts w:ascii="Arial" w:hAnsi="Arial" w:cs="Arial"/>
          <w:bCs/>
          <w:color w:val="auto"/>
        </w:rPr>
        <w:t>los Magistrados de las Salas, el Titular del Órgano Interno de Control o el Presidente del Tribunal respecto del personal adscrito al área administrativa</w:t>
      </w:r>
      <w:r w:rsidRPr="0037435B">
        <w:rPr>
          <w:rFonts w:ascii="Arial" w:hAnsi="Arial" w:cs="Arial"/>
          <w:bCs/>
          <w:color w:val="auto"/>
        </w:rPr>
        <w:t>.</w:t>
      </w:r>
      <w:r w:rsidR="001B6932" w:rsidRPr="0037435B">
        <w:rPr>
          <w:rFonts w:ascii="Arial" w:hAnsi="Arial" w:cs="Arial"/>
          <w:bCs/>
          <w:color w:val="auto"/>
        </w:rPr>
        <w:t xml:space="preserve"> </w:t>
      </w:r>
    </w:p>
    <w:p w14:paraId="476B66D0" w14:textId="77777777" w:rsidR="00D35666" w:rsidRPr="0037435B" w:rsidRDefault="00D35666" w:rsidP="0037435B">
      <w:pPr>
        <w:pStyle w:val="Default"/>
        <w:jc w:val="both"/>
        <w:rPr>
          <w:rFonts w:ascii="Arial" w:hAnsi="Arial" w:cs="Arial"/>
          <w:bCs/>
        </w:rPr>
      </w:pPr>
    </w:p>
    <w:p w14:paraId="7E540F5A" w14:textId="30202530" w:rsidR="00D35666" w:rsidRPr="0037435B" w:rsidRDefault="006C0542" w:rsidP="0037435B">
      <w:pPr>
        <w:pStyle w:val="Default"/>
        <w:jc w:val="both"/>
        <w:rPr>
          <w:rFonts w:ascii="Arial" w:hAnsi="Arial" w:cs="Arial"/>
          <w:bCs/>
          <w:i/>
          <w:iCs/>
        </w:rPr>
      </w:pPr>
      <w:r w:rsidRPr="0037435B">
        <w:rPr>
          <w:rFonts w:ascii="Arial" w:hAnsi="Arial" w:cs="Arial"/>
          <w:bCs/>
        </w:rPr>
        <w:lastRenderedPageBreak/>
        <w:t>ARTÍCULO</w:t>
      </w:r>
      <w:r w:rsidR="004A5C21" w:rsidRPr="0037435B">
        <w:rPr>
          <w:rFonts w:ascii="Arial" w:hAnsi="Arial" w:cs="Arial"/>
          <w:bCs/>
        </w:rPr>
        <w:t xml:space="preserve"> 25</w:t>
      </w:r>
      <w:r w:rsidR="00D35666" w:rsidRPr="0037435B">
        <w:rPr>
          <w:rFonts w:ascii="Arial" w:hAnsi="Arial" w:cs="Arial"/>
          <w:bCs/>
        </w:rPr>
        <w:t xml:space="preserve">.- Las trabajadoras embarazadas no realizarán actividades que exijan grandes esfuerzos o impliquen peligro para su salud, en relación con la gestación, </w:t>
      </w:r>
      <w:r w:rsidR="004D7FBD" w:rsidRPr="0037435B">
        <w:rPr>
          <w:rFonts w:ascii="Arial" w:hAnsi="Arial" w:cs="Arial"/>
          <w:bCs/>
        </w:rPr>
        <w:t>se privilegiara el goce</w:t>
      </w:r>
      <w:r w:rsidR="00D35666" w:rsidRPr="0037435B">
        <w:rPr>
          <w:rFonts w:ascii="Arial" w:hAnsi="Arial" w:cs="Arial"/>
          <w:bCs/>
        </w:rPr>
        <w:t xml:space="preserve"> de un mes de descanso antes de la fecha del parto y otros dos despué</w:t>
      </w:r>
      <w:r w:rsidR="00CB4F44" w:rsidRPr="0037435B">
        <w:rPr>
          <w:rFonts w:ascii="Arial" w:hAnsi="Arial" w:cs="Arial"/>
          <w:bCs/>
        </w:rPr>
        <w:t xml:space="preserve">s del mismo, con goce de sueldo, previa presentación del </w:t>
      </w:r>
      <w:r w:rsidR="00CB4F44" w:rsidRPr="0037435B">
        <w:rPr>
          <w:rFonts w:ascii="Arial" w:hAnsi="Arial" w:cs="Arial"/>
          <w:bCs/>
          <w:color w:val="auto"/>
        </w:rPr>
        <w:t>formato de incidencia y el</w:t>
      </w:r>
      <w:r w:rsidR="00CB4F44" w:rsidRPr="0037435B">
        <w:rPr>
          <w:rFonts w:ascii="Arial" w:hAnsi="Arial" w:cs="Arial"/>
          <w:bCs/>
        </w:rPr>
        <w:t xml:space="preserve"> certificado médico correspondiente.</w:t>
      </w:r>
      <w:r w:rsidR="00B34988" w:rsidRPr="0037435B">
        <w:rPr>
          <w:rFonts w:ascii="Arial" w:hAnsi="Arial" w:cs="Arial"/>
          <w:bCs/>
        </w:rPr>
        <w:t xml:space="preserve"> </w:t>
      </w:r>
      <w:r w:rsidR="008D7F33" w:rsidRPr="0037435B">
        <w:rPr>
          <w:rFonts w:ascii="Arial" w:hAnsi="Arial" w:cs="Arial"/>
          <w:bCs/>
          <w:i/>
          <w:iCs/>
        </w:rPr>
        <w:t xml:space="preserve"> </w:t>
      </w:r>
    </w:p>
    <w:p w14:paraId="79DDEF12" w14:textId="77777777" w:rsidR="00387D0A" w:rsidRPr="0037435B" w:rsidRDefault="00387D0A" w:rsidP="0037435B">
      <w:pPr>
        <w:pStyle w:val="Default"/>
        <w:jc w:val="both"/>
        <w:rPr>
          <w:rFonts w:ascii="Arial" w:hAnsi="Arial" w:cs="Arial"/>
          <w:bCs/>
        </w:rPr>
      </w:pPr>
    </w:p>
    <w:p w14:paraId="52297DA6" w14:textId="77777777" w:rsidR="005C17A7" w:rsidRPr="0037435B" w:rsidRDefault="005C17A7" w:rsidP="0037435B">
      <w:pPr>
        <w:pStyle w:val="Default"/>
        <w:jc w:val="both"/>
        <w:rPr>
          <w:rFonts w:ascii="Arial" w:hAnsi="Arial" w:cs="Arial"/>
          <w:bCs/>
        </w:rPr>
      </w:pPr>
      <w:r w:rsidRPr="0037435B">
        <w:rPr>
          <w:rFonts w:ascii="Arial" w:hAnsi="Arial" w:cs="Arial"/>
          <w:bCs/>
        </w:rPr>
        <w:t>En caso de que las hijas o hijos hayan nacido con cualquier tipo de discapacidad o requieran atención médica hospitalaria, el descanso podrá ser de hasta dos meses y medio posteriores al parto, previa presentación del</w:t>
      </w:r>
      <w:r w:rsidR="002C66E7" w:rsidRPr="0037435B">
        <w:rPr>
          <w:rFonts w:ascii="Arial" w:hAnsi="Arial" w:cs="Arial"/>
          <w:bCs/>
        </w:rPr>
        <w:t xml:space="preserve"> </w:t>
      </w:r>
      <w:r w:rsidR="002C66E7" w:rsidRPr="0037435B">
        <w:rPr>
          <w:rFonts w:ascii="Arial" w:hAnsi="Arial" w:cs="Arial"/>
          <w:bCs/>
          <w:color w:val="auto"/>
        </w:rPr>
        <w:t>formato de incidencia y el</w:t>
      </w:r>
      <w:r w:rsidRPr="0037435B">
        <w:rPr>
          <w:rFonts w:ascii="Arial" w:hAnsi="Arial" w:cs="Arial"/>
          <w:bCs/>
        </w:rPr>
        <w:t xml:space="preserve"> certificado médico correspondiente.</w:t>
      </w:r>
    </w:p>
    <w:p w14:paraId="1CC629BD" w14:textId="77777777" w:rsidR="005C17A7" w:rsidRPr="0037435B" w:rsidRDefault="005C17A7" w:rsidP="0037435B">
      <w:pPr>
        <w:pStyle w:val="Default"/>
        <w:jc w:val="both"/>
        <w:rPr>
          <w:rFonts w:ascii="Arial" w:hAnsi="Arial" w:cs="Arial"/>
          <w:bCs/>
        </w:rPr>
      </w:pPr>
    </w:p>
    <w:p w14:paraId="793C08BB" w14:textId="77777777" w:rsidR="00387D0A" w:rsidRPr="0037435B" w:rsidRDefault="004A5C21" w:rsidP="0037435B">
      <w:pPr>
        <w:pStyle w:val="Default"/>
        <w:jc w:val="both"/>
        <w:rPr>
          <w:rFonts w:ascii="Arial" w:hAnsi="Arial" w:cs="Arial"/>
          <w:bCs/>
          <w:color w:val="auto"/>
        </w:rPr>
      </w:pPr>
      <w:r w:rsidRPr="0037435B">
        <w:rPr>
          <w:rFonts w:ascii="Arial" w:hAnsi="Arial" w:cs="Arial"/>
          <w:bCs/>
        </w:rPr>
        <w:t>ARTÍCULO 26</w:t>
      </w:r>
      <w:r w:rsidR="005C17A7" w:rsidRPr="0037435B">
        <w:rPr>
          <w:rFonts w:ascii="Arial" w:hAnsi="Arial" w:cs="Arial"/>
          <w:bCs/>
        </w:rPr>
        <w:t>.- Durante la lactancia, las madres trabajadoras</w:t>
      </w:r>
      <w:r w:rsidR="002C66E7" w:rsidRPr="0037435B">
        <w:rPr>
          <w:rFonts w:ascii="Arial" w:hAnsi="Arial" w:cs="Arial"/>
          <w:bCs/>
        </w:rPr>
        <w:t xml:space="preserve"> tendrán derecho a gozar de descansos para lactar hasta que la o el recién nacida/o cumpla los seis meses de edad, y podrán optar por solicitar la continuidad del permiso de lactancia como alimentación complementaria en caso de que así lo requieran hasta los dos años de edad de sus hijas e hijos, para lo cual deberán de</w:t>
      </w:r>
      <w:r w:rsidR="002C66E7" w:rsidRPr="0037435B">
        <w:rPr>
          <w:rFonts w:ascii="Arial" w:hAnsi="Arial" w:cs="Arial"/>
          <w:bCs/>
          <w:color w:val="auto"/>
        </w:rPr>
        <w:t xml:space="preserve"> presentar en la Subdirección de Recursos Humanos el formato de incidencia correspondiente autorizado por </w:t>
      </w:r>
      <w:r w:rsidR="004D7FBD" w:rsidRPr="0037435B">
        <w:rPr>
          <w:rFonts w:ascii="Arial" w:hAnsi="Arial" w:cs="Arial"/>
          <w:bCs/>
          <w:color w:val="auto"/>
        </w:rPr>
        <w:t>los Magistrados de las Salas, el Titular del Órgano Interno de Control o el Presidente del Tribunal respecto del personal adscrito al área administrativa.</w:t>
      </w:r>
    </w:p>
    <w:p w14:paraId="0F27DC4E" w14:textId="77777777" w:rsidR="004D7FBD" w:rsidRPr="0037435B" w:rsidRDefault="004D7FBD" w:rsidP="0037435B">
      <w:pPr>
        <w:pStyle w:val="Default"/>
        <w:jc w:val="both"/>
        <w:rPr>
          <w:rFonts w:ascii="Arial" w:hAnsi="Arial" w:cs="Arial"/>
          <w:bCs/>
        </w:rPr>
      </w:pPr>
    </w:p>
    <w:p w14:paraId="073B653F" w14:textId="77777777" w:rsidR="002C66E7" w:rsidRPr="0037435B" w:rsidRDefault="002C66E7" w:rsidP="0037435B">
      <w:pPr>
        <w:pStyle w:val="Default"/>
        <w:jc w:val="both"/>
        <w:rPr>
          <w:rFonts w:ascii="Arial" w:hAnsi="Arial" w:cs="Arial"/>
          <w:bCs/>
        </w:rPr>
      </w:pPr>
      <w:r w:rsidRPr="0037435B">
        <w:rPr>
          <w:rFonts w:ascii="Arial" w:hAnsi="Arial" w:cs="Arial"/>
          <w:bCs/>
        </w:rPr>
        <w:t xml:space="preserve">El tiempo de descanso para ejercer la lactancia será otorgado en dos períodos durante el día, de media hora cada uno y podrán decidir cómo aplicar su derecho, sea en dos períodos de media hora o bien de una hora durante la jornada laboral, pudiendo optar por entrar una hora más tarde o salir una </w:t>
      </w:r>
      <w:r w:rsidR="005029D9" w:rsidRPr="0037435B">
        <w:rPr>
          <w:rFonts w:ascii="Arial" w:hAnsi="Arial" w:cs="Arial"/>
          <w:bCs/>
        </w:rPr>
        <w:t>hora más temprano.</w:t>
      </w:r>
    </w:p>
    <w:p w14:paraId="0CA7CB40" w14:textId="77777777" w:rsidR="005C17A7" w:rsidRPr="0037435B" w:rsidRDefault="005C17A7" w:rsidP="0037435B">
      <w:pPr>
        <w:pStyle w:val="Default"/>
        <w:jc w:val="both"/>
        <w:rPr>
          <w:rFonts w:ascii="Arial" w:hAnsi="Arial" w:cs="Arial"/>
          <w:bCs/>
          <w:color w:val="auto"/>
        </w:rPr>
      </w:pPr>
    </w:p>
    <w:p w14:paraId="1C2D13EB" w14:textId="77777777" w:rsidR="002549C3" w:rsidRPr="0037435B" w:rsidRDefault="004A5C21" w:rsidP="0037435B">
      <w:pPr>
        <w:pStyle w:val="Default"/>
        <w:jc w:val="both"/>
        <w:rPr>
          <w:rFonts w:ascii="Arial" w:hAnsi="Arial" w:cs="Arial"/>
          <w:bCs/>
        </w:rPr>
      </w:pPr>
      <w:r w:rsidRPr="0037435B">
        <w:rPr>
          <w:rFonts w:ascii="Arial" w:hAnsi="Arial" w:cs="Arial"/>
          <w:bCs/>
        </w:rPr>
        <w:t>ARTÍCULO 27</w:t>
      </w:r>
      <w:r w:rsidR="005C17A7" w:rsidRPr="0037435B">
        <w:rPr>
          <w:rFonts w:ascii="Arial" w:hAnsi="Arial" w:cs="Arial"/>
          <w:bCs/>
        </w:rPr>
        <w:t xml:space="preserve">. </w:t>
      </w:r>
      <w:r w:rsidR="00817E62" w:rsidRPr="0037435B">
        <w:rPr>
          <w:rFonts w:ascii="Arial" w:hAnsi="Arial" w:cs="Arial"/>
          <w:bCs/>
        </w:rPr>
        <w:t>Los servidores públicos</w:t>
      </w:r>
      <w:r w:rsidR="005C17A7" w:rsidRPr="0037435B">
        <w:rPr>
          <w:rFonts w:ascii="Arial" w:hAnsi="Arial" w:cs="Arial"/>
          <w:bCs/>
        </w:rPr>
        <w:t xml:space="preserve"> </w:t>
      </w:r>
      <w:r w:rsidR="00817E62" w:rsidRPr="0037435B">
        <w:rPr>
          <w:rFonts w:ascii="Arial" w:hAnsi="Arial" w:cs="Arial"/>
          <w:bCs/>
        </w:rPr>
        <w:t xml:space="preserve">tendrán derecho a que se les otorgue una licencia de paternidad con goce de sueldo, por el periodo de </w:t>
      </w:r>
      <w:r w:rsidR="005029D9" w:rsidRPr="0037435B">
        <w:rPr>
          <w:rFonts w:ascii="Arial" w:hAnsi="Arial" w:cs="Arial"/>
          <w:bCs/>
        </w:rPr>
        <w:t>cinco</w:t>
      </w:r>
      <w:r w:rsidR="00817E62" w:rsidRPr="0037435B">
        <w:rPr>
          <w:rFonts w:ascii="Arial" w:hAnsi="Arial" w:cs="Arial"/>
          <w:bCs/>
        </w:rPr>
        <w:t xml:space="preserve"> días </w:t>
      </w:r>
      <w:r w:rsidR="005029D9" w:rsidRPr="0037435B">
        <w:rPr>
          <w:rFonts w:ascii="Arial" w:hAnsi="Arial" w:cs="Arial"/>
          <w:bCs/>
        </w:rPr>
        <w:t>laborables</w:t>
      </w:r>
      <w:r w:rsidR="00817E62" w:rsidRPr="0037435B">
        <w:rPr>
          <w:rFonts w:ascii="Arial" w:hAnsi="Arial" w:cs="Arial"/>
          <w:bCs/>
        </w:rPr>
        <w:t xml:space="preserve"> a partir del nacimiento </w:t>
      </w:r>
      <w:r w:rsidR="005029D9" w:rsidRPr="0037435B">
        <w:rPr>
          <w:rFonts w:ascii="Arial" w:hAnsi="Arial" w:cs="Arial"/>
          <w:bCs/>
        </w:rPr>
        <w:t>de sus hijos,</w:t>
      </w:r>
      <w:r w:rsidR="002549C3" w:rsidRPr="0037435B">
        <w:rPr>
          <w:rFonts w:ascii="Arial" w:hAnsi="Arial" w:cs="Arial"/>
          <w:bCs/>
        </w:rPr>
        <w:t xml:space="preserve"> para lo cual deberán</w:t>
      </w:r>
      <w:r w:rsidR="005C17A7" w:rsidRPr="0037435B">
        <w:rPr>
          <w:rFonts w:ascii="Arial" w:hAnsi="Arial" w:cs="Arial"/>
          <w:bCs/>
        </w:rPr>
        <w:t xml:space="preserve"> </w:t>
      </w:r>
      <w:r w:rsidR="002549C3" w:rsidRPr="0037435B">
        <w:rPr>
          <w:rFonts w:ascii="Arial" w:hAnsi="Arial" w:cs="Arial"/>
          <w:bCs/>
        </w:rPr>
        <w:t xml:space="preserve">presentar el formato de incidencia correspondiente autorizado por </w:t>
      </w:r>
      <w:r w:rsidR="005029D9" w:rsidRPr="0037435B">
        <w:rPr>
          <w:rFonts w:ascii="Arial" w:hAnsi="Arial" w:cs="Arial"/>
          <w:bCs/>
          <w:color w:val="auto"/>
        </w:rPr>
        <w:t>los Magistrados de las Salas, el Titular del Órgano Interno de Control o el Presidente del Tribunal respecto del personal adscrito al área administrativa</w:t>
      </w:r>
      <w:r w:rsidR="002549C3" w:rsidRPr="0037435B">
        <w:rPr>
          <w:rFonts w:ascii="Arial" w:hAnsi="Arial" w:cs="Arial"/>
          <w:bCs/>
        </w:rPr>
        <w:t>, en la Su</w:t>
      </w:r>
      <w:r w:rsidR="005029D9" w:rsidRPr="0037435B">
        <w:rPr>
          <w:rFonts w:ascii="Arial" w:hAnsi="Arial" w:cs="Arial"/>
          <w:bCs/>
        </w:rPr>
        <w:t>bdirección de Recursos Humanos.</w:t>
      </w:r>
    </w:p>
    <w:p w14:paraId="0861E4A8" w14:textId="77777777" w:rsidR="005C17A7" w:rsidRPr="0037435B" w:rsidRDefault="005C17A7" w:rsidP="0037435B">
      <w:pPr>
        <w:pStyle w:val="Default"/>
        <w:jc w:val="both"/>
        <w:rPr>
          <w:rFonts w:ascii="Arial" w:hAnsi="Arial" w:cs="Arial"/>
          <w:bCs/>
        </w:rPr>
      </w:pPr>
    </w:p>
    <w:p w14:paraId="2E8DC30B" w14:textId="77777777" w:rsidR="005028C2" w:rsidRPr="0037435B" w:rsidRDefault="004A5C21" w:rsidP="0037435B">
      <w:pPr>
        <w:pStyle w:val="Default"/>
        <w:jc w:val="both"/>
        <w:rPr>
          <w:rFonts w:ascii="Arial" w:hAnsi="Arial" w:cs="Arial"/>
          <w:bCs/>
        </w:rPr>
      </w:pPr>
      <w:r w:rsidRPr="0037435B">
        <w:rPr>
          <w:rFonts w:ascii="Arial" w:hAnsi="Arial" w:cs="Arial"/>
          <w:bCs/>
        </w:rPr>
        <w:t>ARTÍCULO 28</w:t>
      </w:r>
      <w:r w:rsidR="005028C2" w:rsidRPr="0037435B">
        <w:rPr>
          <w:rFonts w:ascii="Arial" w:hAnsi="Arial" w:cs="Arial"/>
          <w:bCs/>
        </w:rPr>
        <w:t xml:space="preserve">.- Los servidores públicos que logren obtener la adopción de un infante, gozarán de cinco días laborables de descanso a partir de la adopción, para lo cual deberán presentar el formato de incidencia correspondiente autorizado por </w:t>
      </w:r>
      <w:r w:rsidR="005029D9" w:rsidRPr="0037435B">
        <w:rPr>
          <w:rFonts w:ascii="Arial" w:hAnsi="Arial" w:cs="Arial"/>
          <w:bCs/>
          <w:color w:val="auto"/>
        </w:rPr>
        <w:t>los Magistrados de las Salas, el Titular del Órgano Interno de Control o el Presidente del Tribunal respecto del personal adscrito al área administrativa</w:t>
      </w:r>
      <w:r w:rsidR="005028C2" w:rsidRPr="0037435B">
        <w:rPr>
          <w:rFonts w:ascii="Arial" w:hAnsi="Arial" w:cs="Arial"/>
          <w:bCs/>
        </w:rPr>
        <w:t>, en la Subdirección de Recursos Humanos y acompañar la documentación necesaria para dar constancia de la adopción.</w:t>
      </w:r>
    </w:p>
    <w:p w14:paraId="0F8057D0" w14:textId="77777777" w:rsidR="005028C2" w:rsidRPr="0037435B" w:rsidRDefault="005028C2" w:rsidP="0037435B">
      <w:pPr>
        <w:pStyle w:val="Default"/>
        <w:jc w:val="both"/>
        <w:rPr>
          <w:rFonts w:ascii="Arial" w:hAnsi="Arial" w:cs="Arial"/>
          <w:bCs/>
          <w:color w:val="auto"/>
        </w:rPr>
      </w:pPr>
    </w:p>
    <w:p w14:paraId="49B57FBC" w14:textId="77777777" w:rsidR="006C0542" w:rsidRPr="0037435B" w:rsidRDefault="006C0542" w:rsidP="0037435B">
      <w:pPr>
        <w:pStyle w:val="Default"/>
        <w:jc w:val="both"/>
        <w:rPr>
          <w:rFonts w:ascii="Arial" w:hAnsi="Arial" w:cs="Arial"/>
          <w:bCs/>
        </w:rPr>
      </w:pPr>
      <w:r w:rsidRPr="0037435B">
        <w:rPr>
          <w:rFonts w:ascii="Arial" w:hAnsi="Arial" w:cs="Arial"/>
          <w:bCs/>
        </w:rPr>
        <w:t>ARTÍCULO 2</w:t>
      </w:r>
      <w:r w:rsidR="004A5C21" w:rsidRPr="0037435B">
        <w:rPr>
          <w:rFonts w:ascii="Arial" w:hAnsi="Arial" w:cs="Arial"/>
          <w:bCs/>
        </w:rPr>
        <w:t>9</w:t>
      </w:r>
      <w:r w:rsidRPr="0037435B">
        <w:rPr>
          <w:rFonts w:ascii="Arial" w:hAnsi="Arial" w:cs="Arial"/>
          <w:bCs/>
        </w:rPr>
        <w:t xml:space="preserve">.- </w:t>
      </w:r>
      <w:r w:rsidR="002C66E7" w:rsidRPr="0037435B">
        <w:rPr>
          <w:rFonts w:ascii="Arial" w:hAnsi="Arial" w:cs="Arial"/>
          <w:bCs/>
        </w:rPr>
        <w:t>Los servidores públicos</w:t>
      </w:r>
      <w:r w:rsidRPr="0037435B">
        <w:rPr>
          <w:rFonts w:ascii="Arial" w:hAnsi="Arial" w:cs="Arial"/>
          <w:bCs/>
        </w:rPr>
        <w:t xml:space="preserve"> que funja</w:t>
      </w:r>
      <w:r w:rsidR="002C66E7" w:rsidRPr="0037435B">
        <w:rPr>
          <w:rFonts w:ascii="Arial" w:hAnsi="Arial" w:cs="Arial"/>
          <w:bCs/>
        </w:rPr>
        <w:t>n</w:t>
      </w:r>
      <w:r w:rsidRPr="0037435B">
        <w:rPr>
          <w:rFonts w:ascii="Arial" w:hAnsi="Arial" w:cs="Arial"/>
          <w:bCs/>
        </w:rPr>
        <w:t xml:space="preserve"> como cuidador</w:t>
      </w:r>
      <w:r w:rsidR="002C66E7" w:rsidRPr="0037435B">
        <w:rPr>
          <w:rFonts w:ascii="Arial" w:hAnsi="Arial" w:cs="Arial"/>
          <w:bCs/>
        </w:rPr>
        <w:t>es</w:t>
      </w:r>
      <w:r w:rsidRPr="0037435B">
        <w:rPr>
          <w:rFonts w:ascii="Arial" w:hAnsi="Arial" w:cs="Arial"/>
          <w:bCs/>
        </w:rPr>
        <w:t xml:space="preserve"> de una hija o hijo con padecimiento de cáncer infantil menor de 16 años, podrá</w:t>
      </w:r>
      <w:r w:rsidR="002C66E7" w:rsidRPr="0037435B">
        <w:rPr>
          <w:rFonts w:ascii="Arial" w:hAnsi="Arial" w:cs="Arial"/>
          <w:bCs/>
        </w:rPr>
        <w:t>n</w:t>
      </w:r>
      <w:r w:rsidRPr="0037435B">
        <w:rPr>
          <w:rFonts w:ascii="Arial" w:hAnsi="Arial" w:cs="Arial"/>
          <w:bCs/>
        </w:rPr>
        <w:t xml:space="preserve"> optar por un permiso o licencia sin goce de sueldo, en periodos críticos de hospitalización, de reposo o cuidados paliativos. Con una vigencia de uno a veintiocho días, se podrán expedir todas las licencias que se estimen necesarias, durante un periodo máximo </w:t>
      </w:r>
      <w:r w:rsidRPr="0037435B">
        <w:rPr>
          <w:rFonts w:ascii="Arial" w:hAnsi="Arial" w:cs="Arial"/>
          <w:bCs/>
        </w:rPr>
        <w:lastRenderedPageBreak/>
        <w:t>de tres años sin que se excedan los 364 días, mismos que no necesariamente tendrán que ser continuos. Para el caso de que ambas personas cuidadoras de la menor o el menor, trabajen al servicio de las instituciones públicas, no podrán disfrutar de manera conjunta este tipo de permisos o licencias, por lo que deberán turnarse la asignación, para que, bajo criterios de equidad, se cuide de manera alternativa a las hijas e hijos sujetos a esta condición, estos permisos o licencias no generan la pérdida de derechos de antigüedad para las o los trabajadores.</w:t>
      </w:r>
    </w:p>
    <w:p w14:paraId="52F2197A" w14:textId="77777777" w:rsidR="00BE41D8" w:rsidRPr="0037435B" w:rsidRDefault="00BE41D8" w:rsidP="0037435B">
      <w:pPr>
        <w:pStyle w:val="Default"/>
        <w:jc w:val="both"/>
        <w:rPr>
          <w:rFonts w:ascii="Arial" w:hAnsi="Arial" w:cs="Arial"/>
          <w:bCs/>
        </w:rPr>
      </w:pPr>
    </w:p>
    <w:p w14:paraId="2CC8306B" w14:textId="77777777" w:rsidR="008B1D2D" w:rsidRPr="0037435B" w:rsidRDefault="004A5C21" w:rsidP="0037435B">
      <w:pPr>
        <w:pStyle w:val="Default"/>
        <w:jc w:val="both"/>
        <w:rPr>
          <w:rFonts w:ascii="Arial" w:hAnsi="Arial" w:cs="Arial"/>
          <w:bCs/>
        </w:rPr>
      </w:pPr>
      <w:r w:rsidRPr="0037435B">
        <w:rPr>
          <w:rFonts w:ascii="Arial" w:hAnsi="Arial" w:cs="Arial"/>
          <w:bCs/>
        </w:rPr>
        <w:t>ARTÍCULO 30</w:t>
      </w:r>
      <w:r w:rsidR="008B1D2D" w:rsidRPr="0037435B">
        <w:rPr>
          <w:rFonts w:ascii="Arial" w:hAnsi="Arial" w:cs="Arial"/>
          <w:bCs/>
        </w:rPr>
        <w:t xml:space="preserve">. </w:t>
      </w:r>
      <w:r w:rsidR="009D67EA" w:rsidRPr="0037435B">
        <w:rPr>
          <w:rFonts w:ascii="Arial" w:hAnsi="Arial" w:cs="Arial"/>
          <w:bCs/>
        </w:rPr>
        <w:t>Se otorgará</w:t>
      </w:r>
      <w:r w:rsidR="008B1D2D" w:rsidRPr="0037435B">
        <w:rPr>
          <w:rFonts w:ascii="Arial" w:hAnsi="Arial" w:cs="Arial"/>
          <w:bCs/>
        </w:rPr>
        <w:t xml:space="preserve"> a los </w:t>
      </w:r>
      <w:r w:rsidR="003E61EA" w:rsidRPr="0037435B">
        <w:rPr>
          <w:rFonts w:ascii="Arial" w:hAnsi="Arial" w:cs="Arial"/>
          <w:bCs/>
        </w:rPr>
        <w:t>servidores públicos</w:t>
      </w:r>
      <w:r w:rsidR="008B1D2D" w:rsidRPr="0037435B">
        <w:rPr>
          <w:rFonts w:ascii="Arial" w:hAnsi="Arial" w:cs="Arial"/>
          <w:bCs/>
        </w:rPr>
        <w:t xml:space="preserve"> un permiso por luto de cuando menos </w:t>
      </w:r>
      <w:r w:rsidR="005029D9" w:rsidRPr="0037435B">
        <w:rPr>
          <w:rFonts w:ascii="Arial" w:hAnsi="Arial" w:cs="Arial"/>
          <w:bCs/>
        </w:rPr>
        <w:t>cuatro</w:t>
      </w:r>
      <w:r w:rsidR="008B1D2D" w:rsidRPr="0037435B">
        <w:rPr>
          <w:rFonts w:ascii="Arial" w:hAnsi="Arial" w:cs="Arial"/>
          <w:bCs/>
        </w:rPr>
        <w:t xml:space="preserve"> días </w:t>
      </w:r>
      <w:r w:rsidR="005029D9" w:rsidRPr="0037435B">
        <w:rPr>
          <w:rFonts w:ascii="Arial" w:hAnsi="Arial" w:cs="Arial"/>
          <w:bCs/>
        </w:rPr>
        <w:t>naturales</w:t>
      </w:r>
      <w:r w:rsidR="008B1D2D" w:rsidRPr="0037435B">
        <w:rPr>
          <w:rFonts w:ascii="Arial" w:hAnsi="Arial" w:cs="Arial"/>
          <w:bCs/>
        </w:rPr>
        <w:t xml:space="preserve"> con goce de sueldo, por muerte de padres, hijos, hermanos, cónyuge o concubina o concubino</w:t>
      </w:r>
      <w:r w:rsidR="00CB4F44" w:rsidRPr="0037435B">
        <w:rPr>
          <w:rFonts w:ascii="Arial" w:hAnsi="Arial" w:cs="Arial"/>
          <w:bCs/>
        </w:rPr>
        <w:t xml:space="preserve"> y abuelos</w:t>
      </w:r>
      <w:r w:rsidR="00BF22FA" w:rsidRPr="0037435B">
        <w:rPr>
          <w:rFonts w:ascii="Arial" w:hAnsi="Arial" w:cs="Arial"/>
          <w:bCs/>
        </w:rPr>
        <w:t>,</w:t>
      </w:r>
      <w:r w:rsidR="005029D9" w:rsidRPr="0037435B">
        <w:rPr>
          <w:rFonts w:ascii="Arial" w:hAnsi="Arial" w:cs="Arial"/>
          <w:bCs/>
        </w:rPr>
        <w:t xml:space="preserve"> </w:t>
      </w:r>
      <w:r w:rsidR="007064A8" w:rsidRPr="0037435B">
        <w:rPr>
          <w:rFonts w:ascii="Arial" w:hAnsi="Arial" w:cs="Arial"/>
          <w:bCs/>
        </w:rPr>
        <w:t xml:space="preserve">y </w:t>
      </w:r>
      <w:r w:rsidR="005029D9" w:rsidRPr="0037435B">
        <w:rPr>
          <w:rFonts w:ascii="Arial" w:hAnsi="Arial" w:cs="Arial"/>
          <w:bCs/>
        </w:rPr>
        <w:t>de dos días naturales por el fallecimiento de tíos, primos o sobrinos.</w:t>
      </w:r>
      <w:r w:rsidR="008B1D2D" w:rsidRPr="0037435B">
        <w:rPr>
          <w:rFonts w:ascii="Arial" w:hAnsi="Arial" w:cs="Arial"/>
          <w:bCs/>
        </w:rPr>
        <w:t xml:space="preserve"> Estos días serán</w:t>
      </w:r>
      <w:r w:rsidR="005029D9" w:rsidRPr="0037435B">
        <w:rPr>
          <w:rFonts w:ascii="Arial" w:hAnsi="Arial" w:cs="Arial"/>
          <w:bCs/>
        </w:rPr>
        <w:t xml:space="preserve"> aquellos inmediatos al deceso.</w:t>
      </w:r>
    </w:p>
    <w:p w14:paraId="16F63D35" w14:textId="77777777" w:rsidR="006C0542" w:rsidRPr="0037435B" w:rsidRDefault="006C0542" w:rsidP="0037435B">
      <w:pPr>
        <w:pStyle w:val="Default"/>
        <w:jc w:val="both"/>
        <w:rPr>
          <w:rFonts w:ascii="Arial" w:hAnsi="Arial" w:cs="Arial"/>
          <w:bCs/>
        </w:rPr>
      </w:pPr>
    </w:p>
    <w:p w14:paraId="7F96E6E7" w14:textId="77777777" w:rsidR="003E61EA" w:rsidRPr="0037435B" w:rsidRDefault="009D3FB7" w:rsidP="0037435B">
      <w:pPr>
        <w:pStyle w:val="Default"/>
        <w:jc w:val="both"/>
        <w:rPr>
          <w:rFonts w:ascii="Arial" w:hAnsi="Arial" w:cs="Arial"/>
          <w:bCs/>
        </w:rPr>
      </w:pPr>
      <w:r w:rsidRPr="0037435B">
        <w:rPr>
          <w:rFonts w:ascii="Arial" w:hAnsi="Arial" w:cs="Arial"/>
          <w:bCs/>
          <w:color w:val="auto"/>
        </w:rPr>
        <w:t>ARTÍCULO</w:t>
      </w:r>
      <w:r w:rsidR="004A5C21" w:rsidRPr="0037435B">
        <w:rPr>
          <w:rFonts w:ascii="Arial" w:hAnsi="Arial" w:cs="Arial"/>
          <w:bCs/>
          <w:color w:val="auto"/>
        </w:rPr>
        <w:t xml:space="preserve"> 31</w:t>
      </w:r>
      <w:r w:rsidR="002C66E7" w:rsidRPr="0037435B">
        <w:rPr>
          <w:rFonts w:ascii="Arial" w:hAnsi="Arial" w:cs="Arial"/>
          <w:bCs/>
          <w:color w:val="auto"/>
        </w:rPr>
        <w:t>.</w:t>
      </w:r>
      <w:r w:rsidR="008B1D2D" w:rsidRPr="0037435B">
        <w:rPr>
          <w:rFonts w:ascii="Arial" w:hAnsi="Arial" w:cs="Arial"/>
          <w:bCs/>
          <w:color w:val="auto"/>
        </w:rPr>
        <w:t xml:space="preserve"> </w:t>
      </w:r>
      <w:r w:rsidR="008B3DC5" w:rsidRPr="0037435B">
        <w:rPr>
          <w:rFonts w:ascii="Arial" w:hAnsi="Arial" w:cs="Arial"/>
          <w:bCs/>
          <w:color w:val="auto"/>
        </w:rPr>
        <w:t>Se podrán</w:t>
      </w:r>
      <w:r w:rsidR="00AB035F" w:rsidRPr="0037435B">
        <w:rPr>
          <w:rFonts w:ascii="Arial" w:hAnsi="Arial" w:cs="Arial"/>
          <w:bCs/>
          <w:color w:val="auto"/>
        </w:rPr>
        <w:t xml:space="preserve"> </w:t>
      </w:r>
      <w:r w:rsidR="00AB035F" w:rsidRPr="0037435B">
        <w:rPr>
          <w:rFonts w:ascii="Arial" w:hAnsi="Arial" w:cs="Arial"/>
          <w:bCs/>
        </w:rPr>
        <w:t xml:space="preserve">conceder licencias sin goce de sueldo a los </w:t>
      </w:r>
      <w:r w:rsidR="003E61EA" w:rsidRPr="0037435B">
        <w:rPr>
          <w:rFonts w:ascii="Arial" w:hAnsi="Arial" w:cs="Arial"/>
          <w:bCs/>
        </w:rPr>
        <w:t>servidores públicos</w:t>
      </w:r>
      <w:r w:rsidR="00AB035F" w:rsidRPr="0037435B">
        <w:rPr>
          <w:rFonts w:ascii="Arial" w:hAnsi="Arial" w:cs="Arial"/>
          <w:bCs/>
        </w:rPr>
        <w:t>, cuando tengan por lo menos un año de antigüedad, previa autorización</w:t>
      </w:r>
      <w:r w:rsidR="005029D9" w:rsidRPr="0037435B">
        <w:rPr>
          <w:rFonts w:ascii="Arial" w:hAnsi="Arial" w:cs="Arial"/>
          <w:bCs/>
        </w:rPr>
        <w:t xml:space="preserve"> de</w:t>
      </w:r>
      <w:r w:rsidR="00AB035F" w:rsidRPr="0037435B">
        <w:rPr>
          <w:rFonts w:ascii="Arial" w:hAnsi="Arial" w:cs="Arial"/>
          <w:bCs/>
        </w:rPr>
        <w:t xml:space="preserve"> </w:t>
      </w:r>
      <w:r w:rsidR="005029D9" w:rsidRPr="0037435B">
        <w:rPr>
          <w:rFonts w:ascii="Arial" w:hAnsi="Arial" w:cs="Arial"/>
          <w:bCs/>
          <w:color w:val="auto"/>
        </w:rPr>
        <w:t>los Magistrados de las Salas, el Titular del Órgano Interno de Control o el Presidente del Tribunal, respecto del personal adscrito al área administrativa</w:t>
      </w:r>
      <w:r w:rsidR="009D67EA" w:rsidRPr="0037435B">
        <w:rPr>
          <w:rFonts w:ascii="Arial" w:hAnsi="Arial" w:cs="Arial"/>
          <w:bCs/>
        </w:rPr>
        <w:t>, para lo cual se observará</w:t>
      </w:r>
      <w:r w:rsidR="008B3DC5" w:rsidRPr="0037435B">
        <w:rPr>
          <w:rFonts w:ascii="Arial" w:hAnsi="Arial" w:cs="Arial"/>
          <w:bCs/>
        </w:rPr>
        <w:t xml:space="preserve"> lo dispuesto en el artículo 64 del Reglamento</w:t>
      </w:r>
      <w:r w:rsidR="00F85D8B" w:rsidRPr="0037435B">
        <w:rPr>
          <w:rFonts w:ascii="Arial" w:hAnsi="Arial" w:cs="Arial"/>
          <w:bCs/>
        </w:rPr>
        <w:t xml:space="preserve"> Interior</w:t>
      </w:r>
      <w:r w:rsidR="00AB035F" w:rsidRPr="0037435B">
        <w:rPr>
          <w:rFonts w:ascii="Arial" w:hAnsi="Arial" w:cs="Arial"/>
          <w:bCs/>
        </w:rPr>
        <w:t>.</w:t>
      </w:r>
    </w:p>
    <w:p w14:paraId="5B252527" w14:textId="77777777" w:rsidR="003E61EA" w:rsidRPr="0037435B" w:rsidRDefault="003E61EA" w:rsidP="0037435B">
      <w:pPr>
        <w:pStyle w:val="Default"/>
        <w:jc w:val="both"/>
        <w:rPr>
          <w:rFonts w:ascii="Arial" w:hAnsi="Arial" w:cs="Arial"/>
          <w:bCs/>
        </w:rPr>
      </w:pPr>
    </w:p>
    <w:p w14:paraId="3B0F1F1D" w14:textId="77777777" w:rsidR="00546115" w:rsidRPr="0037435B" w:rsidRDefault="00546115" w:rsidP="0037435B">
      <w:pPr>
        <w:pStyle w:val="Default"/>
        <w:jc w:val="both"/>
        <w:rPr>
          <w:rFonts w:ascii="Arial" w:hAnsi="Arial" w:cs="Arial"/>
          <w:bCs/>
        </w:rPr>
      </w:pPr>
      <w:r w:rsidRPr="0037435B">
        <w:rPr>
          <w:rFonts w:ascii="Arial" w:hAnsi="Arial" w:cs="Arial"/>
          <w:bCs/>
        </w:rPr>
        <w:t>CAPÍTULO I</w:t>
      </w:r>
      <w:r w:rsidR="00371079" w:rsidRPr="0037435B">
        <w:rPr>
          <w:rFonts w:ascii="Arial" w:hAnsi="Arial" w:cs="Arial"/>
          <w:bCs/>
        </w:rPr>
        <w:t>X</w:t>
      </w:r>
    </w:p>
    <w:p w14:paraId="6427EDD4" w14:textId="77777777" w:rsidR="00A92636" w:rsidRDefault="00A92636" w:rsidP="0037435B">
      <w:pPr>
        <w:pStyle w:val="Default"/>
        <w:jc w:val="both"/>
        <w:rPr>
          <w:rFonts w:ascii="Arial" w:hAnsi="Arial" w:cs="Arial"/>
          <w:bCs/>
        </w:rPr>
      </w:pPr>
    </w:p>
    <w:p w14:paraId="4E295C1F" w14:textId="2BEAA77B" w:rsidR="00546115" w:rsidRPr="0037435B" w:rsidRDefault="00546115" w:rsidP="0037435B">
      <w:pPr>
        <w:pStyle w:val="Default"/>
        <w:jc w:val="both"/>
        <w:rPr>
          <w:rFonts w:ascii="Arial" w:hAnsi="Arial" w:cs="Arial"/>
          <w:bCs/>
        </w:rPr>
      </w:pPr>
      <w:r w:rsidRPr="0037435B">
        <w:rPr>
          <w:rFonts w:ascii="Arial" w:hAnsi="Arial" w:cs="Arial"/>
          <w:bCs/>
        </w:rPr>
        <w:t>OBLIGACIONES DEL TRIBUNAL</w:t>
      </w:r>
    </w:p>
    <w:p w14:paraId="23C00122" w14:textId="77777777" w:rsidR="00552E1F" w:rsidRPr="0037435B" w:rsidRDefault="00552E1F" w:rsidP="0037435B">
      <w:pPr>
        <w:pStyle w:val="Default"/>
        <w:jc w:val="both"/>
        <w:rPr>
          <w:rFonts w:ascii="Arial" w:hAnsi="Arial" w:cs="Arial"/>
          <w:bCs/>
        </w:rPr>
      </w:pPr>
    </w:p>
    <w:p w14:paraId="17F83019" w14:textId="77777777" w:rsidR="00552E1F" w:rsidRPr="0037435B" w:rsidRDefault="00371079" w:rsidP="0037435B">
      <w:pPr>
        <w:pStyle w:val="Default"/>
        <w:jc w:val="both"/>
        <w:rPr>
          <w:rFonts w:ascii="Arial" w:hAnsi="Arial" w:cs="Arial"/>
          <w:bCs/>
        </w:rPr>
      </w:pPr>
      <w:r w:rsidRPr="0037435B">
        <w:rPr>
          <w:rFonts w:ascii="Arial" w:hAnsi="Arial" w:cs="Arial"/>
          <w:bCs/>
        </w:rPr>
        <w:t>ARTÍCULO 32</w:t>
      </w:r>
      <w:r w:rsidR="00552E1F" w:rsidRPr="0037435B">
        <w:rPr>
          <w:rFonts w:ascii="Arial" w:hAnsi="Arial" w:cs="Arial"/>
          <w:bCs/>
        </w:rPr>
        <w:t xml:space="preserve">. </w:t>
      </w:r>
      <w:r w:rsidR="00EE3771" w:rsidRPr="0037435B">
        <w:rPr>
          <w:rFonts w:ascii="Arial" w:hAnsi="Arial" w:cs="Arial"/>
          <w:bCs/>
        </w:rPr>
        <w:t xml:space="preserve">Son obligaciones del </w:t>
      </w:r>
      <w:r w:rsidR="000650F5" w:rsidRPr="0037435B">
        <w:rPr>
          <w:rFonts w:ascii="Arial" w:hAnsi="Arial" w:cs="Arial"/>
          <w:bCs/>
        </w:rPr>
        <w:t>Tribunal</w:t>
      </w:r>
      <w:r w:rsidR="00552E1F" w:rsidRPr="0037435B">
        <w:rPr>
          <w:rFonts w:ascii="Arial" w:hAnsi="Arial" w:cs="Arial"/>
          <w:bCs/>
        </w:rPr>
        <w:t xml:space="preserve">: </w:t>
      </w:r>
    </w:p>
    <w:p w14:paraId="2759F225" w14:textId="77777777" w:rsidR="00371079" w:rsidRPr="0037435B" w:rsidRDefault="00371079" w:rsidP="0037435B">
      <w:pPr>
        <w:pStyle w:val="Default"/>
        <w:jc w:val="both"/>
        <w:rPr>
          <w:rFonts w:ascii="Arial" w:hAnsi="Arial" w:cs="Arial"/>
          <w:bCs/>
        </w:rPr>
      </w:pPr>
    </w:p>
    <w:p w14:paraId="40AB3EB9" w14:textId="77777777" w:rsidR="00F938EE" w:rsidRPr="0037435B" w:rsidRDefault="00371079" w:rsidP="0037435B">
      <w:pPr>
        <w:pStyle w:val="Default"/>
        <w:jc w:val="both"/>
        <w:rPr>
          <w:rFonts w:ascii="Arial" w:hAnsi="Arial" w:cs="Arial"/>
          <w:bCs/>
        </w:rPr>
      </w:pPr>
      <w:r w:rsidRPr="0037435B">
        <w:rPr>
          <w:rFonts w:ascii="Arial" w:hAnsi="Arial" w:cs="Arial"/>
          <w:bCs/>
        </w:rPr>
        <w:t xml:space="preserve">I. </w:t>
      </w:r>
      <w:r w:rsidR="00F938EE" w:rsidRPr="0037435B">
        <w:rPr>
          <w:rFonts w:ascii="Arial" w:hAnsi="Arial" w:cs="Arial"/>
          <w:bCs/>
        </w:rPr>
        <w:t>Proporcionar a los servidores públicos equipo, herramienta y materiales necesarios para</w:t>
      </w:r>
      <w:r w:rsidR="00EE3771" w:rsidRPr="0037435B">
        <w:rPr>
          <w:rFonts w:ascii="Arial" w:hAnsi="Arial" w:cs="Arial"/>
          <w:bCs/>
        </w:rPr>
        <w:t xml:space="preserve"> </w:t>
      </w:r>
      <w:r w:rsidR="00F938EE" w:rsidRPr="0037435B">
        <w:rPr>
          <w:rFonts w:ascii="Arial" w:hAnsi="Arial" w:cs="Arial"/>
          <w:bCs/>
        </w:rPr>
        <w:t xml:space="preserve">ejecutar el trabajo convenido, </w:t>
      </w:r>
      <w:r w:rsidR="00EE3771" w:rsidRPr="0037435B">
        <w:rPr>
          <w:rFonts w:ascii="Arial" w:hAnsi="Arial" w:cs="Arial"/>
          <w:bCs/>
        </w:rPr>
        <w:t>así</w:t>
      </w:r>
      <w:r w:rsidR="00F938EE" w:rsidRPr="0037435B">
        <w:rPr>
          <w:rFonts w:ascii="Arial" w:hAnsi="Arial" w:cs="Arial"/>
          <w:bCs/>
        </w:rPr>
        <w:t xml:space="preserve"> como los aditamentos o ropa de trabajo de características</w:t>
      </w:r>
      <w:r w:rsidR="00EE3771" w:rsidRPr="0037435B">
        <w:rPr>
          <w:rFonts w:ascii="Arial" w:hAnsi="Arial" w:cs="Arial"/>
          <w:bCs/>
        </w:rPr>
        <w:t xml:space="preserve"> </w:t>
      </w:r>
      <w:r w:rsidR="00F938EE" w:rsidRPr="0037435B">
        <w:rPr>
          <w:rFonts w:ascii="Arial" w:hAnsi="Arial" w:cs="Arial"/>
          <w:bCs/>
        </w:rPr>
        <w:t>especiales que de acuerdo con la naturaleza de sus funcion</w:t>
      </w:r>
      <w:r w:rsidR="006808D6" w:rsidRPr="0037435B">
        <w:rPr>
          <w:rFonts w:ascii="Arial" w:hAnsi="Arial" w:cs="Arial"/>
          <w:bCs/>
        </w:rPr>
        <w:t>es requiera el servidor público;</w:t>
      </w:r>
    </w:p>
    <w:p w14:paraId="04920B6A" w14:textId="77777777" w:rsidR="00F938EE" w:rsidRPr="0037435B" w:rsidRDefault="00371079" w:rsidP="0037435B">
      <w:pPr>
        <w:pStyle w:val="Default"/>
        <w:jc w:val="both"/>
        <w:rPr>
          <w:rFonts w:ascii="Arial" w:hAnsi="Arial" w:cs="Arial"/>
          <w:bCs/>
        </w:rPr>
      </w:pPr>
      <w:r w:rsidRPr="0037435B">
        <w:rPr>
          <w:rFonts w:ascii="Arial" w:hAnsi="Arial" w:cs="Arial"/>
          <w:bCs/>
        </w:rPr>
        <w:t xml:space="preserve">II. </w:t>
      </w:r>
      <w:r w:rsidR="00F938EE" w:rsidRPr="0037435B">
        <w:rPr>
          <w:rFonts w:ascii="Arial" w:hAnsi="Arial" w:cs="Arial"/>
          <w:bCs/>
        </w:rPr>
        <w:t>Cumplir con todos los servicios de higiene y de prevención de accidentes a que están</w:t>
      </w:r>
      <w:r w:rsidR="00EE3771" w:rsidRPr="0037435B">
        <w:rPr>
          <w:rFonts w:ascii="Arial" w:hAnsi="Arial" w:cs="Arial"/>
          <w:bCs/>
        </w:rPr>
        <w:t xml:space="preserve"> </w:t>
      </w:r>
      <w:r w:rsidR="00F938EE" w:rsidRPr="0037435B">
        <w:rPr>
          <w:rFonts w:ascii="Arial" w:hAnsi="Arial" w:cs="Arial"/>
          <w:bCs/>
        </w:rPr>
        <w:t xml:space="preserve">obligados los patrones en general; </w:t>
      </w:r>
    </w:p>
    <w:p w14:paraId="71CC8A91" w14:textId="77777777" w:rsidR="00F938EE" w:rsidRPr="0037435B" w:rsidRDefault="00371079" w:rsidP="0037435B">
      <w:pPr>
        <w:pStyle w:val="Default"/>
        <w:jc w:val="both"/>
        <w:rPr>
          <w:rFonts w:ascii="Arial" w:hAnsi="Arial" w:cs="Arial"/>
          <w:bCs/>
        </w:rPr>
      </w:pPr>
      <w:r w:rsidRPr="0037435B">
        <w:rPr>
          <w:rFonts w:ascii="Arial" w:hAnsi="Arial" w:cs="Arial"/>
          <w:bCs/>
        </w:rPr>
        <w:t xml:space="preserve">III. </w:t>
      </w:r>
      <w:r w:rsidR="00F938EE" w:rsidRPr="0037435B">
        <w:rPr>
          <w:rFonts w:ascii="Arial" w:hAnsi="Arial" w:cs="Arial"/>
          <w:bCs/>
        </w:rPr>
        <w:t>Cubrir las aportaciones que fije</w:t>
      </w:r>
      <w:r w:rsidR="003441EC" w:rsidRPr="0037435B">
        <w:rPr>
          <w:rFonts w:ascii="Arial" w:hAnsi="Arial" w:cs="Arial"/>
          <w:bCs/>
        </w:rPr>
        <w:t xml:space="preserve"> el</w:t>
      </w:r>
      <w:r w:rsidR="00EE3771" w:rsidRPr="0037435B">
        <w:rPr>
          <w:rFonts w:ascii="Arial" w:hAnsi="Arial" w:cs="Arial"/>
          <w:bCs/>
        </w:rPr>
        <w:t xml:space="preserve"> </w:t>
      </w:r>
      <w:r w:rsidR="003441EC" w:rsidRPr="0037435B">
        <w:rPr>
          <w:rFonts w:ascii="Arial" w:hAnsi="Arial" w:cs="Arial"/>
          <w:bCs/>
        </w:rPr>
        <w:t>Manual de Remuneraciones</w:t>
      </w:r>
      <w:r w:rsidR="00EE3771" w:rsidRPr="0037435B">
        <w:rPr>
          <w:rFonts w:ascii="Arial" w:hAnsi="Arial" w:cs="Arial"/>
          <w:bCs/>
        </w:rPr>
        <w:t xml:space="preserve">, para que </w:t>
      </w:r>
      <w:r w:rsidR="00F938EE" w:rsidRPr="0037435B">
        <w:rPr>
          <w:rFonts w:ascii="Arial" w:hAnsi="Arial" w:cs="Arial"/>
          <w:bCs/>
        </w:rPr>
        <w:t>Ios servidores públicos</w:t>
      </w:r>
      <w:r w:rsidR="00EE3771" w:rsidRPr="0037435B">
        <w:rPr>
          <w:rFonts w:ascii="Arial" w:hAnsi="Arial" w:cs="Arial"/>
          <w:bCs/>
        </w:rPr>
        <w:t xml:space="preserve"> </w:t>
      </w:r>
      <w:r w:rsidR="00F938EE" w:rsidRPr="0037435B">
        <w:rPr>
          <w:rFonts w:ascii="Arial" w:hAnsi="Arial" w:cs="Arial"/>
          <w:bCs/>
        </w:rPr>
        <w:t>reciban los beneficios de seguridad y servicios sociales</w:t>
      </w:r>
      <w:r w:rsidRPr="0037435B">
        <w:rPr>
          <w:rFonts w:ascii="Arial" w:hAnsi="Arial" w:cs="Arial"/>
          <w:bCs/>
        </w:rPr>
        <w:t>;</w:t>
      </w:r>
      <w:r w:rsidR="00F938EE" w:rsidRPr="0037435B">
        <w:rPr>
          <w:rFonts w:ascii="Arial" w:hAnsi="Arial" w:cs="Arial"/>
          <w:bCs/>
        </w:rPr>
        <w:t xml:space="preserve"> </w:t>
      </w:r>
    </w:p>
    <w:p w14:paraId="4EECCB32" w14:textId="77777777" w:rsidR="00F938EE" w:rsidRPr="0037435B" w:rsidRDefault="00371079" w:rsidP="0037435B">
      <w:pPr>
        <w:pStyle w:val="Default"/>
        <w:jc w:val="both"/>
        <w:rPr>
          <w:rFonts w:ascii="Arial" w:hAnsi="Arial" w:cs="Arial"/>
          <w:bCs/>
        </w:rPr>
      </w:pPr>
      <w:r w:rsidRPr="0037435B">
        <w:rPr>
          <w:rFonts w:ascii="Arial" w:hAnsi="Arial" w:cs="Arial"/>
          <w:bCs/>
        </w:rPr>
        <w:t xml:space="preserve">IV. </w:t>
      </w:r>
      <w:r w:rsidR="00F938EE" w:rsidRPr="0037435B">
        <w:rPr>
          <w:rFonts w:ascii="Arial" w:hAnsi="Arial" w:cs="Arial"/>
          <w:bCs/>
        </w:rPr>
        <w:t>Conceder licencias a sus servidores públicos, sin menoscabo de sus derechos, en</w:t>
      </w:r>
      <w:r w:rsidR="00EE3771" w:rsidRPr="0037435B">
        <w:rPr>
          <w:rFonts w:ascii="Arial" w:hAnsi="Arial" w:cs="Arial"/>
          <w:bCs/>
        </w:rPr>
        <w:t xml:space="preserve"> </w:t>
      </w:r>
      <w:r w:rsidR="00F938EE" w:rsidRPr="0037435B">
        <w:rPr>
          <w:rFonts w:ascii="Arial" w:hAnsi="Arial" w:cs="Arial"/>
          <w:bCs/>
        </w:rPr>
        <w:t>términos de las disposiciones legales aplicables;</w:t>
      </w:r>
    </w:p>
    <w:p w14:paraId="6D3C1401" w14:textId="77777777" w:rsidR="00F938EE" w:rsidRPr="0037435B" w:rsidRDefault="00371079" w:rsidP="0037435B">
      <w:pPr>
        <w:pStyle w:val="Default"/>
        <w:jc w:val="both"/>
        <w:rPr>
          <w:rFonts w:ascii="Arial" w:hAnsi="Arial" w:cs="Arial"/>
          <w:bCs/>
        </w:rPr>
      </w:pPr>
      <w:r w:rsidRPr="0037435B">
        <w:rPr>
          <w:rFonts w:ascii="Arial" w:hAnsi="Arial" w:cs="Arial"/>
          <w:bCs/>
        </w:rPr>
        <w:t xml:space="preserve">V. </w:t>
      </w:r>
      <w:r w:rsidR="00F938EE" w:rsidRPr="0037435B">
        <w:rPr>
          <w:rFonts w:ascii="Arial" w:hAnsi="Arial" w:cs="Arial"/>
          <w:bCs/>
        </w:rPr>
        <w:t>Integrar los expedientes de los servidores públicos y remitir los informes que se le</w:t>
      </w:r>
      <w:r w:rsidR="00EE3771" w:rsidRPr="0037435B">
        <w:rPr>
          <w:rFonts w:ascii="Arial" w:hAnsi="Arial" w:cs="Arial"/>
          <w:bCs/>
        </w:rPr>
        <w:t xml:space="preserve"> </w:t>
      </w:r>
      <w:r w:rsidR="00F938EE" w:rsidRPr="0037435B">
        <w:rPr>
          <w:rFonts w:ascii="Arial" w:hAnsi="Arial" w:cs="Arial"/>
          <w:bCs/>
        </w:rPr>
        <w:t>soliciten para el trámite de las prestaciones sociales;</w:t>
      </w:r>
    </w:p>
    <w:p w14:paraId="34D85836" w14:textId="77777777" w:rsidR="00F938EE" w:rsidRPr="0037435B" w:rsidRDefault="00371079" w:rsidP="0037435B">
      <w:pPr>
        <w:pStyle w:val="Default"/>
        <w:jc w:val="both"/>
        <w:rPr>
          <w:rFonts w:ascii="Arial" w:hAnsi="Arial" w:cs="Arial"/>
          <w:bCs/>
        </w:rPr>
      </w:pPr>
      <w:r w:rsidRPr="0037435B">
        <w:rPr>
          <w:rFonts w:ascii="Arial" w:hAnsi="Arial" w:cs="Arial"/>
          <w:bCs/>
        </w:rPr>
        <w:t>V</w:t>
      </w:r>
      <w:r w:rsidR="00F938EE" w:rsidRPr="0037435B">
        <w:rPr>
          <w:rFonts w:ascii="Arial" w:hAnsi="Arial" w:cs="Arial"/>
          <w:bCs/>
        </w:rPr>
        <w:t>l. Reinstalar al servidor público, despedido injustificadamente, en la plaza de la cual</w:t>
      </w:r>
      <w:r w:rsidR="00EE3771" w:rsidRPr="0037435B">
        <w:rPr>
          <w:rFonts w:ascii="Arial" w:hAnsi="Arial" w:cs="Arial"/>
          <w:bCs/>
        </w:rPr>
        <w:t xml:space="preserve"> </w:t>
      </w:r>
      <w:r w:rsidR="00F938EE" w:rsidRPr="0037435B">
        <w:rPr>
          <w:rFonts w:ascii="Arial" w:hAnsi="Arial" w:cs="Arial"/>
          <w:bCs/>
        </w:rPr>
        <w:t>hubiese sido separado y cubrir el pago de los salarios caídos y las prestaciones que haya</w:t>
      </w:r>
      <w:r w:rsidR="00EE3771" w:rsidRPr="0037435B">
        <w:rPr>
          <w:rFonts w:ascii="Arial" w:hAnsi="Arial" w:cs="Arial"/>
          <w:bCs/>
        </w:rPr>
        <w:t xml:space="preserve"> </w:t>
      </w:r>
      <w:r w:rsidR="00F938EE" w:rsidRPr="0037435B">
        <w:rPr>
          <w:rFonts w:ascii="Arial" w:hAnsi="Arial" w:cs="Arial"/>
          <w:bCs/>
        </w:rPr>
        <w:t>dejado de percibir y que fueren decretados por resolución de la instancia competente; y</w:t>
      </w:r>
    </w:p>
    <w:p w14:paraId="6ABCCE2E" w14:textId="77777777" w:rsidR="00552E1F" w:rsidRPr="0037435B" w:rsidRDefault="00371079" w:rsidP="0037435B">
      <w:pPr>
        <w:pStyle w:val="Default"/>
        <w:jc w:val="both"/>
        <w:rPr>
          <w:rFonts w:ascii="Arial" w:hAnsi="Arial" w:cs="Arial"/>
          <w:bCs/>
        </w:rPr>
      </w:pPr>
      <w:r w:rsidRPr="0037435B">
        <w:rPr>
          <w:rFonts w:ascii="Arial" w:hAnsi="Arial" w:cs="Arial"/>
          <w:bCs/>
        </w:rPr>
        <w:t>VII</w:t>
      </w:r>
      <w:r w:rsidR="00F938EE" w:rsidRPr="0037435B">
        <w:rPr>
          <w:rFonts w:ascii="Arial" w:hAnsi="Arial" w:cs="Arial"/>
          <w:bCs/>
        </w:rPr>
        <w:t>.</w:t>
      </w:r>
      <w:r w:rsidRPr="0037435B">
        <w:rPr>
          <w:rFonts w:ascii="Arial" w:hAnsi="Arial" w:cs="Arial"/>
          <w:bCs/>
        </w:rPr>
        <w:t xml:space="preserve"> </w:t>
      </w:r>
      <w:r w:rsidR="00F938EE" w:rsidRPr="0037435B">
        <w:rPr>
          <w:rFonts w:ascii="Arial" w:hAnsi="Arial" w:cs="Arial"/>
          <w:bCs/>
        </w:rPr>
        <w:t>Proporcionar a todos los servidores públicos, capacitación en su trabajo</w:t>
      </w:r>
      <w:r w:rsidRPr="0037435B">
        <w:rPr>
          <w:rFonts w:ascii="Arial" w:hAnsi="Arial" w:cs="Arial"/>
          <w:bCs/>
        </w:rPr>
        <w:t>.</w:t>
      </w:r>
    </w:p>
    <w:p w14:paraId="683EAE40" w14:textId="77777777" w:rsidR="00546115" w:rsidRPr="0037435B" w:rsidRDefault="00546115" w:rsidP="0037435B">
      <w:pPr>
        <w:pStyle w:val="Default"/>
        <w:jc w:val="both"/>
        <w:rPr>
          <w:rFonts w:ascii="Arial" w:hAnsi="Arial" w:cs="Arial"/>
          <w:bCs/>
        </w:rPr>
      </w:pPr>
    </w:p>
    <w:p w14:paraId="0A0F3F66" w14:textId="77777777" w:rsidR="00A92636" w:rsidRDefault="00A92636" w:rsidP="0037435B">
      <w:pPr>
        <w:pStyle w:val="Default"/>
        <w:jc w:val="both"/>
        <w:rPr>
          <w:rFonts w:ascii="Arial" w:hAnsi="Arial" w:cs="Arial"/>
          <w:bCs/>
        </w:rPr>
      </w:pPr>
    </w:p>
    <w:p w14:paraId="47AFAA89" w14:textId="6ADBB72E" w:rsidR="00546115" w:rsidRPr="0037435B" w:rsidRDefault="00546115" w:rsidP="0037435B">
      <w:pPr>
        <w:pStyle w:val="Default"/>
        <w:jc w:val="both"/>
        <w:rPr>
          <w:rFonts w:ascii="Arial" w:hAnsi="Arial" w:cs="Arial"/>
          <w:bCs/>
        </w:rPr>
      </w:pPr>
      <w:r w:rsidRPr="0037435B">
        <w:rPr>
          <w:rFonts w:ascii="Arial" w:hAnsi="Arial" w:cs="Arial"/>
          <w:bCs/>
        </w:rPr>
        <w:lastRenderedPageBreak/>
        <w:t xml:space="preserve">CAPÍTULO </w:t>
      </w:r>
      <w:r w:rsidR="00371079" w:rsidRPr="0037435B">
        <w:rPr>
          <w:rFonts w:ascii="Arial" w:hAnsi="Arial" w:cs="Arial"/>
          <w:bCs/>
        </w:rPr>
        <w:t>X</w:t>
      </w:r>
    </w:p>
    <w:p w14:paraId="43EFF8EC" w14:textId="77777777" w:rsidR="00A92636" w:rsidRDefault="00A92636" w:rsidP="0037435B">
      <w:pPr>
        <w:pStyle w:val="Default"/>
        <w:jc w:val="both"/>
        <w:rPr>
          <w:rFonts w:ascii="Arial" w:hAnsi="Arial" w:cs="Arial"/>
          <w:bCs/>
        </w:rPr>
      </w:pPr>
    </w:p>
    <w:p w14:paraId="392E2914" w14:textId="05FFDDE3" w:rsidR="004C3DFC" w:rsidRPr="0037435B" w:rsidRDefault="004C3DFC" w:rsidP="0037435B">
      <w:pPr>
        <w:pStyle w:val="Default"/>
        <w:jc w:val="both"/>
        <w:rPr>
          <w:rFonts w:ascii="Arial" w:hAnsi="Arial" w:cs="Arial"/>
          <w:bCs/>
        </w:rPr>
      </w:pPr>
      <w:r w:rsidRPr="0037435B">
        <w:rPr>
          <w:rFonts w:ascii="Arial" w:hAnsi="Arial" w:cs="Arial"/>
          <w:bCs/>
        </w:rPr>
        <w:t>DERECHOS Y OBLIGACIONES DE LOS TRABAJADORES DEL TRIBUNAL</w:t>
      </w:r>
    </w:p>
    <w:p w14:paraId="3AEABFE7" w14:textId="77777777" w:rsidR="00371079" w:rsidRPr="0037435B" w:rsidRDefault="00371079" w:rsidP="0037435B">
      <w:pPr>
        <w:pStyle w:val="Default"/>
        <w:jc w:val="both"/>
        <w:rPr>
          <w:rFonts w:ascii="Arial" w:hAnsi="Arial" w:cs="Arial"/>
          <w:bCs/>
        </w:rPr>
      </w:pPr>
    </w:p>
    <w:p w14:paraId="5AD0E060" w14:textId="77777777" w:rsidR="003441EC" w:rsidRPr="0037435B" w:rsidRDefault="00371079" w:rsidP="0037435B">
      <w:pPr>
        <w:pStyle w:val="Default"/>
        <w:jc w:val="both"/>
        <w:rPr>
          <w:rFonts w:ascii="Arial" w:hAnsi="Arial" w:cs="Arial"/>
          <w:bCs/>
        </w:rPr>
      </w:pPr>
      <w:r w:rsidRPr="0037435B">
        <w:rPr>
          <w:rFonts w:ascii="Arial" w:hAnsi="Arial" w:cs="Arial"/>
          <w:bCs/>
        </w:rPr>
        <w:t>ARTÍCULO 33</w:t>
      </w:r>
      <w:r w:rsidR="003441EC" w:rsidRPr="0037435B">
        <w:rPr>
          <w:rFonts w:ascii="Arial" w:hAnsi="Arial" w:cs="Arial"/>
          <w:bCs/>
        </w:rPr>
        <w:t>. Los servidores públicos a cargo del Tribunal tendrán los siguientes derechos:</w:t>
      </w:r>
    </w:p>
    <w:p w14:paraId="1A3CAC74" w14:textId="77777777" w:rsidR="00371079" w:rsidRPr="0037435B" w:rsidRDefault="00371079" w:rsidP="0037435B">
      <w:pPr>
        <w:pStyle w:val="Default"/>
        <w:jc w:val="both"/>
        <w:rPr>
          <w:rFonts w:ascii="Arial" w:hAnsi="Arial" w:cs="Arial"/>
          <w:bCs/>
        </w:rPr>
      </w:pPr>
    </w:p>
    <w:p w14:paraId="24B08EFF"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I. </w:t>
      </w:r>
      <w:r w:rsidR="003441EC" w:rsidRPr="0037435B">
        <w:rPr>
          <w:rFonts w:ascii="Arial" w:hAnsi="Arial" w:cs="Arial"/>
          <w:bCs/>
        </w:rPr>
        <w:t xml:space="preserve">Los que derivan de los derechos fundamentales enunciados en la Constitución Política de los Estados Unidos Mexicanos, en los tratados y convenios internacionales, en la </w:t>
      </w:r>
      <w:r w:rsidR="00F85D8B" w:rsidRPr="0037435B">
        <w:rPr>
          <w:rFonts w:ascii="Arial" w:hAnsi="Arial" w:cs="Arial"/>
          <w:bCs/>
        </w:rPr>
        <w:t xml:space="preserve">Constitución Política del Estado Libre y Soberano de San Luis Potosí, en la </w:t>
      </w:r>
      <w:r w:rsidR="003441EC" w:rsidRPr="0037435B">
        <w:rPr>
          <w:rFonts w:ascii="Arial" w:hAnsi="Arial" w:cs="Arial"/>
          <w:bCs/>
        </w:rPr>
        <w:t>Ley de los Trabajadores, en la Ley Orgánica, el Reglamento Interior, las que emanan de las estipulaciones de los Acuerdos Generales y Manuales que expida el Pleno y de las presentes Condiciones Generales;</w:t>
      </w:r>
    </w:p>
    <w:p w14:paraId="246A9099"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II. </w:t>
      </w:r>
      <w:r w:rsidR="003441EC" w:rsidRPr="0037435B">
        <w:rPr>
          <w:rFonts w:ascii="Arial" w:hAnsi="Arial" w:cs="Arial"/>
          <w:bCs/>
        </w:rPr>
        <w:t>El respeto irrestricto a disfrutar de todas las prestaciones legales, así como las que derivan de la normatividad aplicable a la relación laboral entre</w:t>
      </w:r>
      <w:r w:rsidRPr="0037435B">
        <w:rPr>
          <w:rFonts w:ascii="Arial" w:hAnsi="Arial" w:cs="Arial"/>
          <w:bCs/>
        </w:rPr>
        <w:t xml:space="preserve"> el Tribunal y sus Trabajadores;</w:t>
      </w:r>
    </w:p>
    <w:p w14:paraId="273A0DC2"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III. </w:t>
      </w:r>
      <w:r w:rsidR="003441EC" w:rsidRPr="0037435B">
        <w:rPr>
          <w:rFonts w:ascii="Arial" w:hAnsi="Arial" w:cs="Arial"/>
          <w:bCs/>
        </w:rPr>
        <w:t xml:space="preserve">Recibir el pago de salarios caídos, que haya dejado de percibir durante el conflicto de trabajo en el </w:t>
      </w:r>
      <w:r w:rsidRPr="0037435B">
        <w:rPr>
          <w:rFonts w:ascii="Arial" w:hAnsi="Arial" w:cs="Arial"/>
          <w:bCs/>
        </w:rPr>
        <w:t>que obtuvo resolución favorable;</w:t>
      </w:r>
    </w:p>
    <w:p w14:paraId="792E8C96"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IV. </w:t>
      </w:r>
      <w:r w:rsidR="003441EC" w:rsidRPr="0037435B">
        <w:rPr>
          <w:rFonts w:ascii="Arial" w:hAnsi="Arial" w:cs="Arial"/>
          <w:bCs/>
        </w:rPr>
        <w:t>Recibir un trato digno y respetuoso de sus superiores y compañeros, con independencia de la religión, raza, sexo, preferencia sexual u orien</w:t>
      </w:r>
      <w:r w:rsidRPr="0037435B">
        <w:rPr>
          <w:rFonts w:ascii="Arial" w:hAnsi="Arial" w:cs="Arial"/>
          <w:bCs/>
        </w:rPr>
        <w:t>tación política de cada persona; y</w:t>
      </w:r>
    </w:p>
    <w:p w14:paraId="09D450C7"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V. </w:t>
      </w:r>
      <w:r w:rsidR="003441EC" w:rsidRPr="0037435B">
        <w:rPr>
          <w:rFonts w:ascii="Arial" w:hAnsi="Arial" w:cs="Arial"/>
          <w:bCs/>
        </w:rPr>
        <w:t>Recibir capacitación y actualización de sus habilidades y conocimientos laborales, conforme a los programa</w:t>
      </w:r>
      <w:r w:rsidRPr="0037435B">
        <w:rPr>
          <w:rFonts w:ascii="Arial" w:hAnsi="Arial" w:cs="Arial"/>
          <w:bCs/>
        </w:rPr>
        <w:t>s de capacitación del Tribunal.</w:t>
      </w:r>
    </w:p>
    <w:p w14:paraId="312BA68E" w14:textId="77777777" w:rsidR="003441EC" w:rsidRPr="0037435B" w:rsidRDefault="003441EC" w:rsidP="0037435B">
      <w:pPr>
        <w:pStyle w:val="Default"/>
        <w:jc w:val="both"/>
        <w:rPr>
          <w:rFonts w:ascii="Arial" w:hAnsi="Arial" w:cs="Arial"/>
          <w:bCs/>
        </w:rPr>
      </w:pPr>
    </w:p>
    <w:p w14:paraId="72A15B44" w14:textId="77777777" w:rsidR="003441EC" w:rsidRPr="0037435B" w:rsidRDefault="00371079" w:rsidP="0037435B">
      <w:pPr>
        <w:pStyle w:val="Default"/>
        <w:jc w:val="both"/>
        <w:rPr>
          <w:rFonts w:ascii="Arial" w:hAnsi="Arial" w:cs="Arial"/>
          <w:bCs/>
        </w:rPr>
      </w:pPr>
      <w:r w:rsidRPr="0037435B">
        <w:rPr>
          <w:rFonts w:ascii="Arial" w:hAnsi="Arial" w:cs="Arial"/>
          <w:bCs/>
        </w:rPr>
        <w:t>ARTÍCULO 34</w:t>
      </w:r>
      <w:r w:rsidR="003441EC" w:rsidRPr="0037435B">
        <w:rPr>
          <w:rFonts w:ascii="Arial" w:hAnsi="Arial" w:cs="Arial"/>
          <w:bCs/>
        </w:rPr>
        <w:t>. Son obligaciones de los servidores públicos:</w:t>
      </w:r>
    </w:p>
    <w:p w14:paraId="33373D0F" w14:textId="77777777" w:rsidR="00371079" w:rsidRPr="0037435B" w:rsidRDefault="00371079" w:rsidP="0037435B">
      <w:pPr>
        <w:pStyle w:val="Default"/>
        <w:jc w:val="both"/>
        <w:rPr>
          <w:rFonts w:ascii="Arial" w:hAnsi="Arial" w:cs="Arial"/>
          <w:bCs/>
        </w:rPr>
      </w:pPr>
    </w:p>
    <w:p w14:paraId="692E3DF1"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I. </w:t>
      </w:r>
      <w:r w:rsidR="003441EC" w:rsidRPr="0037435B">
        <w:rPr>
          <w:rFonts w:ascii="Arial" w:hAnsi="Arial" w:cs="Arial"/>
          <w:bCs/>
        </w:rPr>
        <w:t>Desempeñar las funciones propias de su cargo, confor</w:t>
      </w:r>
      <w:r w:rsidR="00F85D8B" w:rsidRPr="0037435B">
        <w:rPr>
          <w:rFonts w:ascii="Arial" w:hAnsi="Arial" w:cs="Arial"/>
          <w:bCs/>
        </w:rPr>
        <w:t xml:space="preserve">me a la Ley Orgánica, </w:t>
      </w:r>
      <w:r w:rsidR="003441EC" w:rsidRPr="0037435B">
        <w:rPr>
          <w:rFonts w:ascii="Arial" w:hAnsi="Arial" w:cs="Arial"/>
          <w:bCs/>
        </w:rPr>
        <w:t>el Reglamento Interior</w:t>
      </w:r>
      <w:r w:rsidR="00F85D8B" w:rsidRPr="0037435B">
        <w:rPr>
          <w:rFonts w:ascii="Arial" w:hAnsi="Arial" w:cs="Arial"/>
          <w:bCs/>
        </w:rPr>
        <w:t xml:space="preserve"> y el Manual </w:t>
      </w:r>
      <w:r w:rsidR="001C631E" w:rsidRPr="0037435B">
        <w:rPr>
          <w:rFonts w:ascii="Arial" w:hAnsi="Arial" w:cs="Arial"/>
          <w:bCs/>
        </w:rPr>
        <w:t xml:space="preserve">General </w:t>
      </w:r>
      <w:r w:rsidR="00F85D8B" w:rsidRPr="0037435B">
        <w:rPr>
          <w:rFonts w:ascii="Arial" w:hAnsi="Arial" w:cs="Arial"/>
          <w:bCs/>
        </w:rPr>
        <w:t>de Puestos</w:t>
      </w:r>
      <w:r w:rsidR="003441EC" w:rsidRPr="0037435B">
        <w:rPr>
          <w:rFonts w:ascii="Arial" w:hAnsi="Arial" w:cs="Arial"/>
          <w:bCs/>
        </w:rPr>
        <w:t>, sin perjuicio de que por necesidades del servicio o por situación de emergencia, deban realizar otra actividad, inhere</w:t>
      </w:r>
      <w:r w:rsidRPr="0037435B">
        <w:rPr>
          <w:rFonts w:ascii="Arial" w:hAnsi="Arial" w:cs="Arial"/>
          <w:bCs/>
        </w:rPr>
        <w:t>nte al nombramiento que ostente</w:t>
      </w:r>
      <w:r w:rsidR="00F85D8B" w:rsidRPr="0037435B">
        <w:rPr>
          <w:rFonts w:ascii="Arial" w:hAnsi="Arial" w:cs="Arial"/>
          <w:bCs/>
        </w:rPr>
        <w:t>, así como aquellas que les instruya el Magistrado de su adscripción</w:t>
      </w:r>
      <w:r w:rsidRPr="0037435B">
        <w:rPr>
          <w:rFonts w:ascii="Arial" w:hAnsi="Arial" w:cs="Arial"/>
          <w:bCs/>
        </w:rPr>
        <w:t>;</w:t>
      </w:r>
    </w:p>
    <w:p w14:paraId="2E0B2A0F"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II. </w:t>
      </w:r>
      <w:r w:rsidR="003441EC" w:rsidRPr="0037435B">
        <w:rPr>
          <w:rFonts w:ascii="Arial" w:hAnsi="Arial" w:cs="Arial"/>
          <w:bCs/>
        </w:rPr>
        <w:t>Acatar y cumplir las órdenes e instrucciones que reciban de sus superiores en asuntos propios del servicio;</w:t>
      </w:r>
    </w:p>
    <w:p w14:paraId="7D593D50"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III. </w:t>
      </w:r>
      <w:r w:rsidR="003441EC" w:rsidRPr="0037435B">
        <w:rPr>
          <w:rFonts w:ascii="Arial" w:hAnsi="Arial" w:cs="Arial"/>
          <w:bCs/>
        </w:rPr>
        <w:t>Observar buenas costumbres dentro del servicio y ser respetuoso con sus super</w:t>
      </w:r>
      <w:r w:rsidRPr="0037435B">
        <w:rPr>
          <w:rFonts w:ascii="Arial" w:hAnsi="Arial" w:cs="Arial"/>
          <w:bCs/>
        </w:rPr>
        <w:t>iores, compañeros y subalternos;</w:t>
      </w:r>
    </w:p>
    <w:p w14:paraId="63922B48"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IV. </w:t>
      </w:r>
      <w:r w:rsidR="003441EC" w:rsidRPr="0037435B">
        <w:rPr>
          <w:rFonts w:ascii="Arial" w:hAnsi="Arial" w:cs="Arial"/>
          <w:bCs/>
        </w:rPr>
        <w:t>Desempeñar sus labores con responsabilidad, cuidado y esmero apropiados, preservando la eficiencia en la prestación de sus servicios</w:t>
      </w:r>
      <w:r w:rsidRPr="0037435B">
        <w:rPr>
          <w:rFonts w:ascii="Arial" w:hAnsi="Arial" w:cs="Arial"/>
          <w:bCs/>
        </w:rPr>
        <w:t>;</w:t>
      </w:r>
    </w:p>
    <w:p w14:paraId="799367DB" w14:textId="77777777" w:rsidR="00D448E0" w:rsidRPr="0037435B" w:rsidRDefault="00371079" w:rsidP="0037435B">
      <w:pPr>
        <w:pStyle w:val="Default"/>
        <w:jc w:val="both"/>
        <w:rPr>
          <w:rFonts w:ascii="Arial" w:hAnsi="Arial" w:cs="Arial"/>
          <w:bCs/>
        </w:rPr>
      </w:pPr>
      <w:r w:rsidRPr="0037435B">
        <w:rPr>
          <w:rFonts w:ascii="Arial" w:hAnsi="Arial" w:cs="Arial"/>
          <w:bCs/>
        </w:rPr>
        <w:t xml:space="preserve">V. </w:t>
      </w:r>
      <w:r w:rsidR="003441EC" w:rsidRPr="0037435B">
        <w:rPr>
          <w:rFonts w:ascii="Arial" w:hAnsi="Arial" w:cs="Arial"/>
          <w:bCs/>
        </w:rPr>
        <w:t xml:space="preserve">Cumplir con las comisiones que por necesidades </w:t>
      </w:r>
      <w:r w:rsidRPr="0037435B">
        <w:rPr>
          <w:rFonts w:ascii="Arial" w:hAnsi="Arial" w:cs="Arial"/>
          <w:bCs/>
        </w:rPr>
        <w:t>del servicio se les encomienden;</w:t>
      </w:r>
      <w:r w:rsidR="003441EC" w:rsidRPr="0037435B">
        <w:rPr>
          <w:rFonts w:ascii="Arial" w:hAnsi="Arial" w:cs="Arial"/>
          <w:bCs/>
        </w:rPr>
        <w:t xml:space="preserve"> </w:t>
      </w:r>
    </w:p>
    <w:p w14:paraId="270442AF"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VI. </w:t>
      </w:r>
      <w:r w:rsidR="003441EC" w:rsidRPr="0037435B">
        <w:rPr>
          <w:rFonts w:ascii="Arial" w:hAnsi="Arial" w:cs="Arial"/>
          <w:bCs/>
        </w:rPr>
        <w:t>Asistir puntualmente a sus labores;</w:t>
      </w:r>
    </w:p>
    <w:p w14:paraId="697EEC71" w14:textId="77777777" w:rsidR="003441EC" w:rsidRPr="0037435B" w:rsidRDefault="00371079" w:rsidP="0037435B">
      <w:pPr>
        <w:pStyle w:val="Default"/>
        <w:jc w:val="both"/>
        <w:rPr>
          <w:rFonts w:ascii="Arial" w:hAnsi="Arial" w:cs="Arial"/>
          <w:bCs/>
        </w:rPr>
      </w:pPr>
      <w:r w:rsidRPr="0037435B">
        <w:rPr>
          <w:rFonts w:ascii="Arial" w:hAnsi="Arial" w:cs="Arial"/>
          <w:bCs/>
        </w:rPr>
        <w:t>VI</w:t>
      </w:r>
      <w:r w:rsidR="003441EC" w:rsidRPr="0037435B">
        <w:rPr>
          <w:rFonts w:ascii="Arial" w:hAnsi="Arial" w:cs="Arial"/>
          <w:bCs/>
        </w:rPr>
        <w:t>l. Evitar la ejecución de actos que pongan en peligro su seguridad, la de sus superiores, compañeros y subalternos;</w:t>
      </w:r>
    </w:p>
    <w:p w14:paraId="4541A615"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VIII. </w:t>
      </w:r>
      <w:r w:rsidR="003441EC" w:rsidRPr="0037435B">
        <w:rPr>
          <w:rFonts w:ascii="Arial" w:hAnsi="Arial" w:cs="Arial"/>
          <w:bCs/>
        </w:rPr>
        <w:t>Cumplir con las medidas de seguridad e higiene que establezcan las Leyes y los</w:t>
      </w:r>
      <w:r w:rsidR="00D448E0" w:rsidRPr="0037435B">
        <w:rPr>
          <w:rFonts w:ascii="Arial" w:hAnsi="Arial" w:cs="Arial"/>
          <w:bCs/>
        </w:rPr>
        <w:t xml:space="preserve"> </w:t>
      </w:r>
      <w:r w:rsidR="003441EC" w:rsidRPr="0037435B">
        <w:rPr>
          <w:rFonts w:ascii="Arial" w:hAnsi="Arial" w:cs="Arial"/>
          <w:bCs/>
        </w:rPr>
        <w:t>Acuerdos;</w:t>
      </w:r>
    </w:p>
    <w:p w14:paraId="028D5736" w14:textId="77777777" w:rsidR="003441EC" w:rsidRPr="0037435B" w:rsidRDefault="00371079" w:rsidP="0037435B">
      <w:pPr>
        <w:pStyle w:val="Default"/>
        <w:jc w:val="both"/>
        <w:rPr>
          <w:rFonts w:ascii="Arial" w:hAnsi="Arial" w:cs="Arial"/>
          <w:bCs/>
        </w:rPr>
      </w:pPr>
      <w:r w:rsidRPr="0037435B">
        <w:rPr>
          <w:rFonts w:ascii="Arial" w:hAnsi="Arial" w:cs="Arial"/>
          <w:bCs/>
        </w:rPr>
        <w:lastRenderedPageBreak/>
        <w:t xml:space="preserve">IX. </w:t>
      </w:r>
      <w:r w:rsidR="003441EC" w:rsidRPr="0037435B">
        <w:rPr>
          <w:rFonts w:ascii="Arial" w:hAnsi="Arial" w:cs="Arial"/>
          <w:bCs/>
        </w:rPr>
        <w:t>Conservar en buen estado los materiales, herramientas y equipos que se les</w:t>
      </w:r>
      <w:r w:rsidR="00D448E0" w:rsidRPr="0037435B">
        <w:rPr>
          <w:rFonts w:ascii="Arial" w:hAnsi="Arial" w:cs="Arial"/>
          <w:bCs/>
        </w:rPr>
        <w:t xml:space="preserve"> </w:t>
      </w:r>
      <w:r w:rsidR="003441EC" w:rsidRPr="0037435B">
        <w:rPr>
          <w:rFonts w:ascii="Arial" w:hAnsi="Arial" w:cs="Arial"/>
          <w:bCs/>
        </w:rPr>
        <w:t>proporcionen para el desempeño de su trabajo;</w:t>
      </w:r>
    </w:p>
    <w:p w14:paraId="03577575"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X. </w:t>
      </w:r>
      <w:r w:rsidR="003441EC" w:rsidRPr="0037435B">
        <w:rPr>
          <w:rFonts w:ascii="Arial" w:hAnsi="Arial" w:cs="Arial"/>
          <w:bCs/>
        </w:rPr>
        <w:t>Asistir a los cursos de capacitación encaminados a la actualización de los conocimientos</w:t>
      </w:r>
      <w:r w:rsidR="00D448E0" w:rsidRPr="0037435B">
        <w:rPr>
          <w:rFonts w:ascii="Arial" w:hAnsi="Arial" w:cs="Arial"/>
          <w:bCs/>
        </w:rPr>
        <w:t xml:space="preserve"> </w:t>
      </w:r>
      <w:r w:rsidR="003441EC" w:rsidRPr="0037435B">
        <w:rPr>
          <w:rFonts w:ascii="Arial" w:hAnsi="Arial" w:cs="Arial"/>
          <w:bCs/>
        </w:rPr>
        <w:t>necesarios, a fin de lograr el adecuado desempeño de su función, observando puntualidad</w:t>
      </w:r>
      <w:r w:rsidR="00D448E0" w:rsidRPr="0037435B">
        <w:rPr>
          <w:rFonts w:ascii="Arial" w:hAnsi="Arial" w:cs="Arial"/>
          <w:bCs/>
        </w:rPr>
        <w:t xml:space="preserve"> </w:t>
      </w:r>
      <w:r w:rsidR="003441EC" w:rsidRPr="0037435B">
        <w:rPr>
          <w:rFonts w:ascii="Arial" w:hAnsi="Arial" w:cs="Arial"/>
          <w:bCs/>
        </w:rPr>
        <w:t>y sujetándose a la</w:t>
      </w:r>
      <w:r w:rsidRPr="0037435B">
        <w:rPr>
          <w:rFonts w:ascii="Arial" w:hAnsi="Arial" w:cs="Arial"/>
          <w:bCs/>
        </w:rPr>
        <w:t>s evaluaciones correspondientes;</w:t>
      </w:r>
    </w:p>
    <w:p w14:paraId="4D41BDE1"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XI. </w:t>
      </w:r>
      <w:r w:rsidR="003441EC" w:rsidRPr="0037435B">
        <w:rPr>
          <w:rFonts w:ascii="Arial" w:hAnsi="Arial" w:cs="Arial"/>
          <w:bCs/>
        </w:rPr>
        <w:t xml:space="preserve">Cubrir los daños que causen a los bienes del </w:t>
      </w:r>
      <w:r w:rsidR="00D448E0" w:rsidRPr="0037435B">
        <w:rPr>
          <w:rFonts w:ascii="Arial" w:hAnsi="Arial" w:cs="Arial"/>
          <w:bCs/>
        </w:rPr>
        <w:t>Tribunal</w:t>
      </w:r>
      <w:r w:rsidR="003441EC" w:rsidRPr="0037435B">
        <w:rPr>
          <w:rFonts w:ascii="Arial" w:hAnsi="Arial" w:cs="Arial"/>
          <w:bCs/>
        </w:rPr>
        <w:t>, cuando resulten de hechos</w:t>
      </w:r>
      <w:r w:rsidR="00D448E0" w:rsidRPr="0037435B">
        <w:rPr>
          <w:rFonts w:ascii="Arial" w:hAnsi="Arial" w:cs="Arial"/>
          <w:bCs/>
        </w:rPr>
        <w:t xml:space="preserve"> </w:t>
      </w:r>
      <w:r w:rsidR="003441EC" w:rsidRPr="0037435B">
        <w:rPr>
          <w:rFonts w:ascii="Arial" w:hAnsi="Arial" w:cs="Arial"/>
          <w:bCs/>
        </w:rPr>
        <w:t>atribuibles a ellos, salvo caso fortuito o fuerza mayor;</w:t>
      </w:r>
    </w:p>
    <w:p w14:paraId="6E1E504B"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XII. </w:t>
      </w:r>
      <w:r w:rsidR="003441EC" w:rsidRPr="0037435B">
        <w:rPr>
          <w:rFonts w:ascii="Arial" w:hAnsi="Arial" w:cs="Arial"/>
          <w:bCs/>
        </w:rPr>
        <w:t>Dar aviso inmediato al Titular, salvo caso fortuito o fuerza mayor, de las causas que le</w:t>
      </w:r>
      <w:r w:rsidR="00D448E0" w:rsidRPr="0037435B">
        <w:rPr>
          <w:rFonts w:ascii="Arial" w:hAnsi="Arial" w:cs="Arial"/>
          <w:bCs/>
        </w:rPr>
        <w:t xml:space="preserve"> </w:t>
      </w:r>
      <w:r w:rsidR="003441EC" w:rsidRPr="0037435B">
        <w:rPr>
          <w:rFonts w:ascii="Arial" w:hAnsi="Arial" w:cs="Arial"/>
          <w:bCs/>
        </w:rPr>
        <w:t>impidan concurrir a su trabajo;</w:t>
      </w:r>
    </w:p>
    <w:p w14:paraId="1BFB4FEC"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XIII. </w:t>
      </w:r>
      <w:r w:rsidR="003441EC" w:rsidRPr="0037435B">
        <w:rPr>
          <w:rFonts w:ascii="Arial" w:hAnsi="Arial" w:cs="Arial"/>
          <w:bCs/>
        </w:rPr>
        <w:t>Poner en conocimiento</w:t>
      </w:r>
      <w:r w:rsidR="00D448E0" w:rsidRPr="0037435B">
        <w:rPr>
          <w:rFonts w:ascii="Arial" w:hAnsi="Arial" w:cs="Arial"/>
          <w:bCs/>
        </w:rPr>
        <w:t xml:space="preserve"> del Titular, las enfermedades in</w:t>
      </w:r>
      <w:r w:rsidR="003441EC" w:rsidRPr="0037435B">
        <w:rPr>
          <w:rFonts w:ascii="Arial" w:hAnsi="Arial" w:cs="Arial"/>
          <w:bCs/>
        </w:rPr>
        <w:t>fectocontagiosas que padezcan,</w:t>
      </w:r>
      <w:r w:rsidR="00D448E0" w:rsidRPr="0037435B">
        <w:rPr>
          <w:rFonts w:ascii="Arial" w:hAnsi="Arial" w:cs="Arial"/>
          <w:bCs/>
        </w:rPr>
        <w:t xml:space="preserve"> </w:t>
      </w:r>
      <w:r w:rsidR="003441EC" w:rsidRPr="0037435B">
        <w:rPr>
          <w:rFonts w:ascii="Arial" w:hAnsi="Arial" w:cs="Arial"/>
          <w:bCs/>
        </w:rPr>
        <w:t>tan pronto co</w:t>
      </w:r>
      <w:r w:rsidRPr="0037435B">
        <w:rPr>
          <w:rFonts w:ascii="Arial" w:hAnsi="Arial" w:cs="Arial"/>
          <w:bCs/>
        </w:rPr>
        <w:t>mo tengan conocimiento de ellas;</w:t>
      </w:r>
    </w:p>
    <w:p w14:paraId="1335E22F"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XIV. </w:t>
      </w:r>
      <w:r w:rsidR="003441EC" w:rsidRPr="0037435B">
        <w:rPr>
          <w:rFonts w:ascii="Arial" w:hAnsi="Arial" w:cs="Arial"/>
          <w:bCs/>
        </w:rPr>
        <w:t>Evitar distraer su atención durante las horas de servicio, en asuntos ajenos a las</w:t>
      </w:r>
      <w:r w:rsidR="00D448E0" w:rsidRPr="0037435B">
        <w:rPr>
          <w:rFonts w:ascii="Arial" w:hAnsi="Arial" w:cs="Arial"/>
          <w:bCs/>
        </w:rPr>
        <w:t xml:space="preserve"> </w:t>
      </w:r>
      <w:r w:rsidR="003441EC" w:rsidRPr="0037435B">
        <w:rPr>
          <w:rFonts w:ascii="Arial" w:hAnsi="Arial" w:cs="Arial"/>
          <w:bCs/>
        </w:rPr>
        <w:t xml:space="preserve">labores oficiales encomendadas, </w:t>
      </w:r>
      <w:r w:rsidRPr="0037435B">
        <w:rPr>
          <w:rFonts w:ascii="Arial" w:hAnsi="Arial" w:cs="Arial"/>
          <w:bCs/>
        </w:rPr>
        <w:t>así</w:t>
      </w:r>
      <w:r w:rsidR="003441EC" w:rsidRPr="0037435B">
        <w:rPr>
          <w:rFonts w:ascii="Arial" w:hAnsi="Arial" w:cs="Arial"/>
          <w:bCs/>
        </w:rPr>
        <w:t xml:space="preserve"> como distraer a sus compañeros con actividades</w:t>
      </w:r>
      <w:r w:rsidR="00D448E0" w:rsidRPr="0037435B">
        <w:rPr>
          <w:rFonts w:ascii="Arial" w:hAnsi="Arial" w:cs="Arial"/>
          <w:bCs/>
        </w:rPr>
        <w:t xml:space="preserve"> </w:t>
      </w:r>
      <w:r w:rsidR="003441EC" w:rsidRPr="0037435B">
        <w:rPr>
          <w:rFonts w:ascii="Arial" w:hAnsi="Arial" w:cs="Arial"/>
          <w:bCs/>
        </w:rPr>
        <w:t xml:space="preserve">ajenas al trabajo que tienen encomendado; </w:t>
      </w:r>
    </w:p>
    <w:p w14:paraId="1532E990" w14:textId="77777777" w:rsidR="003441EC" w:rsidRPr="0037435B" w:rsidRDefault="00371079" w:rsidP="0037435B">
      <w:pPr>
        <w:pStyle w:val="Default"/>
        <w:jc w:val="both"/>
        <w:rPr>
          <w:rFonts w:ascii="Arial" w:hAnsi="Arial" w:cs="Arial"/>
          <w:bCs/>
        </w:rPr>
      </w:pPr>
      <w:r w:rsidRPr="0037435B">
        <w:rPr>
          <w:rFonts w:ascii="Arial" w:hAnsi="Arial" w:cs="Arial"/>
          <w:bCs/>
        </w:rPr>
        <w:t>XV</w:t>
      </w:r>
      <w:r w:rsidR="003441EC" w:rsidRPr="0037435B">
        <w:rPr>
          <w:rFonts w:ascii="Arial" w:hAnsi="Arial" w:cs="Arial"/>
          <w:bCs/>
        </w:rPr>
        <w:t>.</w:t>
      </w:r>
      <w:r w:rsidRPr="0037435B">
        <w:rPr>
          <w:rFonts w:ascii="Arial" w:hAnsi="Arial" w:cs="Arial"/>
          <w:bCs/>
        </w:rPr>
        <w:t xml:space="preserve"> </w:t>
      </w:r>
      <w:r w:rsidR="003441EC" w:rsidRPr="0037435B">
        <w:rPr>
          <w:rFonts w:ascii="Arial" w:hAnsi="Arial" w:cs="Arial"/>
          <w:bCs/>
        </w:rPr>
        <w:t>Abstenerse de realizar actos que impidan o retrase el cumplimiento de las</w:t>
      </w:r>
      <w:r w:rsidR="00D448E0" w:rsidRPr="0037435B">
        <w:rPr>
          <w:rFonts w:ascii="Arial" w:hAnsi="Arial" w:cs="Arial"/>
          <w:bCs/>
        </w:rPr>
        <w:t xml:space="preserve"> </w:t>
      </w:r>
      <w:r w:rsidR="003441EC" w:rsidRPr="0037435B">
        <w:rPr>
          <w:rFonts w:ascii="Arial" w:hAnsi="Arial" w:cs="Arial"/>
          <w:bCs/>
        </w:rPr>
        <w:t>obligaciones que deriven de su nombramiento;</w:t>
      </w:r>
    </w:p>
    <w:p w14:paraId="5D36ED89" w14:textId="77777777" w:rsidR="003441EC" w:rsidRPr="0037435B" w:rsidRDefault="00371079" w:rsidP="0037435B">
      <w:pPr>
        <w:pStyle w:val="Default"/>
        <w:jc w:val="both"/>
        <w:rPr>
          <w:rFonts w:ascii="Arial" w:hAnsi="Arial" w:cs="Arial"/>
          <w:bCs/>
        </w:rPr>
      </w:pPr>
      <w:r w:rsidRPr="0037435B">
        <w:rPr>
          <w:rFonts w:ascii="Arial" w:hAnsi="Arial" w:cs="Arial"/>
          <w:bCs/>
        </w:rPr>
        <w:t>XVI</w:t>
      </w:r>
      <w:r w:rsidR="003441EC" w:rsidRPr="0037435B">
        <w:rPr>
          <w:rFonts w:ascii="Arial" w:hAnsi="Arial" w:cs="Arial"/>
          <w:bCs/>
        </w:rPr>
        <w:t>. Abstenerse de fomentar o instigar al personal a que desobedezcan al Titular, dejen</w:t>
      </w:r>
      <w:r w:rsidR="00D448E0" w:rsidRPr="0037435B">
        <w:rPr>
          <w:rFonts w:ascii="Arial" w:hAnsi="Arial" w:cs="Arial"/>
          <w:bCs/>
        </w:rPr>
        <w:t xml:space="preserve"> </w:t>
      </w:r>
      <w:r w:rsidR="003441EC" w:rsidRPr="0037435B">
        <w:rPr>
          <w:rFonts w:ascii="Arial" w:hAnsi="Arial" w:cs="Arial"/>
          <w:bCs/>
        </w:rPr>
        <w:t>de cumplir con sus instrucciones o que cometan cualquier otro acto prohibido por la</w:t>
      </w:r>
      <w:r w:rsidR="00D448E0" w:rsidRPr="0037435B">
        <w:rPr>
          <w:rFonts w:ascii="Arial" w:hAnsi="Arial" w:cs="Arial"/>
          <w:bCs/>
        </w:rPr>
        <w:t xml:space="preserve"> </w:t>
      </w:r>
      <w:r w:rsidRPr="0037435B">
        <w:rPr>
          <w:rFonts w:ascii="Arial" w:hAnsi="Arial" w:cs="Arial"/>
          <w:bCs/>
        </w:rPr>
        <w:t>regulación aplicable;</w:t>
      </w:r>
    </w:p>
    <w:p w14:paraId="1F4391C4" w14:textId="77777777" w:rsidR="003441EC" w:rsidRPr="0037435B" w:rsidRDefault="00371079" w:rsidP="0037435B">
      <w:pPr>
        <w:pStyle w:val="Default"/>
        <w:jc w:val="both"/>
        <w:rPr>
          <w:rFonts w:ascii="Arial" w:hAnsi="Arial" w:cs="Arial"/>
          <w:bCs/>
        </w:rPr>
      </w:pPr>
      <w:r w:rsidRPr="0037435B">
        <w:rPr>
          <w:rFonts w:ascii="Arial" w:hAnsi="Arial" w:cs="Arial"/>
          <w:bCs/>
        </w:rPr>
        <w:t>XVII</w:t>
      </w:r>
      <w:r w:rsidR="003441EC" w:rsidRPr="0037435B">
        <w:rPr>
          <w:rFonts w:ascii="Arial" w:hAnsi="Arial" w:cs="Arial"/>
          <w:bCs/>
        </w:rPr>
        <w:t>.</w:t>
      </w:r>
      <w:r w:rsidR="003441EC" w:rsidRPr="0037435B">
        <w:rPr>
          <w:rFonts w:ascii="Arial" w:hAnsi="Arial" w:cs="Arial"/>
          <w:bCs/>
        </w:rPr>
        <w:tab/>
        <w:t>No permitir que otras personas, sin la autorización correspondiente para ello, manejen</w:t>
      </w:r>
      <w:r w:rsidR="00D448E0" w:rsidRPr="0037435B">
        <w:rPr>
          <w:rFonts w:ascii="Arial" w:hAnsi="Arial" w:cs="Arial"/>
          <w:bCs/>
        </w:rPr>
        <w:t xml:space="preserve"> </w:t>
      </w:r>
      <w:r w:rsidR="00F85D8B" w:rsidRPr="0037435B">
        <w:rPr>
          <w:rFonts w:ascii="Arial" w:hAnsi="Arial" w:cs="Arial"/>
          <w:bCs/>
        </w:rPr>
        <w:t>los</w:t>
      </w:r>
      <w:r w:rsidR="003441EC" w:rsidRPr="0037435B">
        <w:rPr>
          <w:rFonts w:ascii="Arial" w:hAnsi="Arial" w:cs="Arial"/>
          <w:bCs/>
        </w:rPr>
        <w:t xml:space="preserve"> aparatos o vehículos confiados a su cuidado, </w:t>
      </w:r>
      <w:r w:rsidR="00D448E0" w:rsidRPr="0037435B">
        <w:rPr>
          <w:rFonts w:ascii="Arial" w:hAnsi="Arial" w:cs="Arial"/>
          <w:bCs/>
        </w:rPr>
        <w:t>así</w:t>
      </w:r>
      <w:r w:rsidR="003441EC" w:rsidRPr="0037435B">
        <w:rPr>
          <w:rFonts w:ascii="Arial" w:hAnsi="Arial" w:cs="Arial"/>
          <w:bCs/>
        </w:rPr>
        <w:t xml:space="preserve"> como usar los equipos,</w:t>
      </w:r>
      <w:r w:rsidR="00D448E0" w:rsidRPr="0037435B">
        <w:rPr>
          <w:rFonts w:ascii="Arial" w:hAnsi="Arial" w:cs="Arial"/>
          <w:bCs/>
        </w:rPr>
        <w:t xml:space="preserve"> </w:t>
      </w:r>
      <w:r w:rsidR="003441EC" w:rsidRPr="0037435B">
        <w:rPr>
          <w:rFonts w:ascii="Arial" w:hAnsi="Arial" w:cs="Arial"/>
          <w:bCs/>
        </w:rPr>
        <w:t>materiales y herramientas que se les suministren para objeto distinto del que están</w:t>
      </w:r>
      <w:r w:rsidR="00D448E0" w:rsidRPr="0037435B">
        <w:rPr>
          <w:rFonts w:ascii="Arial" w:hAnsi="Arial" w:cs="Arial"/>
          <w:bCs/>
        </w:rPr>
        <w:t xml:space="preserve"> </w:t>
      </w:r>
      <w:r w:rsidR="003441EC" w:rsidRPr="0037435B">
        <w:rPr>
          <w:rFonts w:ascii="Arial" w:hAnsi="Arial" w:cs="Arial"/>
          <w:bCs/>
        </w:rPr>
        <w:t>destinados;</w:t>
      </w:r>
    </w:p>
    <w:p w14:paraId="7E3BBC61"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XVIII. </w:t>
      </w:r>
      <w:r w:rsidR="003441EC" w:rsidRPr="0037435B">
        <w:rPr>
          <w:rFonts w:ascii="Arial" w:hAnsi="Arial" w:cs="Arial"/>
          <w:bCs/>
        </w:rPr>
        <w:t>Abstenerse de proporcionar o divulgar cualquier tipo de información confidencial a la</w:t>
      </w:r>
      <w:r w:rsidR="00D448E0" w:rsidRPr="0037435B">
        <w:rPr>
          <w:rFonts w:ascii="Arial" w:hAnsi="Arial" w:cs="Arial"/>
          <w:bCs/>
        </w:rPr>
        <w:t xml:space="preserve"> </w:t>
      </w:r>
      <w:r w:rsidR="003441EC" w:rsidRPr="0037435B">
        <w:rPr>
          <w:rFonts w:ascii="Arial" w:hAnsi="Arial" w:cs="Arial"/>
          <w:bCs/>
        </w:rPr>
        <w:t>que tuvieran acceso con motivo de las funciones que desempeñen, sin contar con la</w:t>
      </w:r>
      <w:r w:rsidR="00D448E0" w:rsidRPr="0037435B">
        <w:rPr>
          <w:rFonts w:ascii="Arial" w:hAnsi="Arial" w:cs="Arial"/>
          <w:bCs/>
        </w:rPr>
        <w:t xml:space="preserve"> </w:t>
      </w:r>
      <w:r w:rsidRPr="0037435B">
        <w:rPr>
          <w:rFonts w:ascii="Arial" w:hAnsi="Arial" w:cs="Arial"/>
          <w:bCs/>
        </w:rPr>
        <w:t>autorización correspondiente;</w:t>
      </w:r>
    </w:p>
    <w:p w14:paraId="54B6CD92"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XIX. </w:t>
      </w:r>
      <w:r w:rsidR="0095165C" w:rsidRPr="0037435B">
        <w:rPr>
          <w:rFonts w:ascii="Arial" w:hAnsi="Arial" w:cs="Arial"/>
          <w:bCs/>
        </w:rPr>
        <w:t>No u</w:t>
      </w:r>
      <w:r w:rsidR="003441EC" w:rsidRPr="0037435B">
        <w:rPr>
          <w:rFonts w:ascii="Arial" w:hAnsi="Arial" w:cs="Arial"/>
          <w:bCs/>
        </w:rPr>
        <w:t>tilizar los servicios de una persona ajena a su trabajo para desempeñar sus</w:t>
      </w:r>
      <w:r w:rsidR="00D448E0" w:rsidRPr="0037435B">
        <w:rPr>
          <w:rFonts w:ascii="Arial" w:hAnsi="Arial" w:cs="Arial"/>
          <w:bCs/>
        </w:rPr>
        <w:t xml:space="preserve"> </w:t>
      </w:r>
      <w:r w:rsidRPr="0037435B">
        <w:rPr>
          <w:rFonts w:ascii="Arial" w:hAnsi="Arial" w:cs="Arial"/>
          <w:bCs/>
        </w:rPr>
        <w:t>labores;</w:t>
      </w:r>
    </w:p>
    <w:p w14:paraId="03F94F75"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XX. </w:t>
      </w:r>
      <w:r w:rsidR="003441EC" w:rsidRPr="0037435B">
        <w:rPr>
          <w:rFonts w:ascii="Arial" w:hAnsi="Arial" w:cs="Arial"/>
          <w:bCs/>
        </w:rPr>
        <w:t>Abstenerse de realizar actos de comercio, tandas, cajas de ahorro, préstamos con o</w:t>
      </w:r>
      <w:r w:rsidR="00D448E0" w:rsidRPr="0037435B">
        <w:rPr>
          <w:rFonts w:ascii="Arial" w:hAnsi="Arial" w:cs="Arial"/>
          <w:bCs/>
        </w:rPr>
        <w:t xml:space="preserve"> </w:t>
      </w:r>
      <w:r w:rsidR="003441EC" w:rsidRPr="0037435B">
        <w:rPr>
          <w:rFonts w:ascii="Arial" w:hAnsi="Arial" w:cs="Arial"/>
          <w:bCs/>
        </w:rPr>
        <w:t>sin intereses con cualquier persona</w:t>
      </w:r>
      <w:r w:rsidRPr="0037435B">
        <w:rPr>
          <w:rFonts w:ascii="Arial" w:hAnsi="Arial" w:cs="Arial"/>
          <w:bCs/>
        </w:rPr>
        <w:t xml:space="preserve"> dentro de su centro de trabajo;</w:t>
      </w:r>
    </w:p>
    <w:p w14:paraId="0E69E0D2" w14:textId="77777777" w:rsidR="003441EC" w:rsidRPr="0037435B" w:rsidRDefault="00371079" w:rsidP="0037435B">
      <w:pPr>
        <w:pStyle w:val="Default"/>
        <w:jc w:val="both"/>
        <w:rPr>
          <w:rFonts w:ascii="Arial" w:hAnsi="Arial" w:cs="Arial"/>
          <w:bCs/>
        </w:rPr>
      </w:pPr>
      <w:r w:rsidRPr="0037435B">
        <w:rPr>
          <w:rFonts w:ascii="Arial" w:hAnsi="Arial" w:cs="Arial"/>
          <w:bCs/>
        </w:rPr>
        <w:t>XXI</w:t>
      </w:r>
      <w:r w:rsidR="003441EC" w:rsidRPr="0037435B">
        <w:rPr>
          <w:rFonts w:ascii="Arial" w:hAnsi="Arial" w:cs="Arial"/>
          <w:bCs/>
        </w:rPr>
        <w:t xml:space="preserve">. </w:t>
      </w:r>
      <w:r w:rsidRPr="0037435B">
        <w:rPr>
          <w:rFonts w:ascii="Arial" w:hAnsi="Arial" w:cs="Arial"/>
          <w:bCs/>
        </w:rPr>
        <w:t>No solicitar o r</w:t>
      </w:r>
      <w:r w:rsidR="003441EC" w:rsidRPr="0037435B">
        <w:rPr>
          <w:rFonts w:ascii="Arial" w:hAnsi="Arial" w:cs="Arial"/>
          <w:bCs/>
        </w:rPr>
        <w:t>ecibir gratificaciones u obsequios en relación con el trámite de asuntos</w:t>
      </w:r>
      <w:r w:rsidR="00D448E0" w:rsidRPr="0037435B">
        <w:rPr>
          <w:rFonts w:ascii="Arial" w:hAnsi="Arial" w:cs="Arial"/>
          <w:bCs/>
        </w:rPr>
        <w:t xml:space="preserve"> </w:t>
      </w:r>
      <w:r w:rsidR="003441EC" w:rsidRPr="0037435B">
        <w:rPr>
          <w:rFonts w:ascii="Arial" w:hAnsi="Arial" w:cs="Arial"/>
          <w:bCs/>
        </w:rPr>
        <w:t>oficiales, o ser procuradores o gestores para el arreglo de esos asuntos, aun fuera de la</w:t>
      </w:r>
      <w:r w:rsidR="00D448E0" w:rsidRPr="0037435B">
        <w:rPr>
          <w:rFonts w:ascii="Arial" w:hAnsi="Arial" w:cs="Arial"/>
          <w:bCs/>
        </w:rPr>
        <w:t xml:space="preserve"> </w:t>
      </w:r>
      <w:r w:rsidR="003441EC" w:rsidRPr="0037435B">
        <w:rPr>
          <w:rFonts w:ascii="Arial" w:hAnsi="Arial" w:cs="Arial"/>
          <w:bCs/>
        </w:rPr>
        <w:t>jornada y horarios de trabajo;</w:t>
      </w:r>
    </w:p>
    <w:p w14:paraId="0EE29D4D" w14:textId="77777777" w:rsidR="003441EC" w:rsidRPr="0037435B" w:rsidRDefault="00371079" w:rsidP="0037435B">
      <w:pPr>
        <w:pStyle w:val="Default"/>
        <w:jc w:val="both"/>
        <w:rPr>
          <w:rFonts w:ascii="Arial" w:hAnsi="Arial" w:cs="Arial"/>
          <w:bCs/>
        </w:rPr>
      </w:pPr>
      <w:r w:rsidRPr="0037435B">
        <w:rPr>
          <w:rFonts w:ascii="Arial" w:hAnsi="Arial" w:cs="Arial"/>
          <w:bCs/>
        </w:rPr>
        <w:t xml:space="preserve">XXII. </w:t>
      </w:r>
      <w:r w:rsidR="003441EC" w:rsidRPr="0037435B">
        <w:rPr>
          <w:rFonts w:ascii="Arial" w:hAnsi="Arial" w:cs="Arial"/>
          <w:bCs/>
        </w:rPr>
        <w:t>Abstenerse de registrar la asistencia de otros servidores públicos, con el propósito</w:t>
      </w:r>
      <w:r w:rsidR="00D448E0" w:rsidRPr="0037435B">
        <w:rPr>
          <w:rFonts w:ascii="Arial" w:hAnsi="Arial" w:cs="Arial"/>
          <w:bCs/>
        </w:rPr>
        <w:t xml:space="preserve"> </w:t>
      </w:r>
      <w:r w:rsidR="003441EC" w:rsidRPr="0037435B">
        <w:rPr>
          <w:rFonts w:ascii="Arial" w:hAnsi="Arial" w:cs="Arial"/>
          <w:bCs/>
        </w:rPr>
        <w:t>de cubrir retardos o faltas, no permitir que su asistencia sea registrada por otra persona y</w:t>
      </w:r>
      <w:r w:rsidR="00D448E0" w:rsidRPr="0037435B">
        <w:rPr>
          <w:rFonts w:ascii="Arial" w:hAnsi="Arial" w:cs="Arial"/>
          <w:bCs/>
        </w:rPr>
        <w:t xml:space="preserve"> </w:t>
      </w:r>
      <w:r w:rsidR="003441EC" w:rsidRPr="0037435B">
        <w:rPr>
          <w:rFonts w:ascii="Arial" w:hAnsi="Arial" w:cs="Arial"/>
          <w:bCs/>
        </w:rPr>
        <w:t>no alterar o modificar, en cualquier forma, los registros de control de asistencia; y</w:t>
      </w:r>
    </w:p>
    <w:p w14:paraId="26B9519D" w14:textId="77777777" w:rsidR="00D448E0" w:rsidRPr="0037435B" w:rsidRDefault="0095165C" w:rsidP="0037435B">
      <w:pPr>
        <w:pStyle w:val="Default"/>
        <w:jc w:val="both"/>
        <w:rPr>
          <w:rFonts w:ascii="Arial" w:hAnsi="Arial" w:cs="Arial"/>
          <w:bCs/>
        </w:rPr>
      </w:pPr>
      <w:r w:rsidRPr="0037435B">
        <w:rPr>
          <w:rFonts w:ascii="Arial" w:hAnsi="Arial" w:cs="Arial"/>
          <w:bCs/>
        </w:rPr>
        <w:t>XXIII</w:t>
      </w:r>
      <w:r w:rsidR="003441EC" w:rsidRPr="0037435B">
        <w:rPr>
          <w:rFonts w:ascii="Arial" w:hAnsi="Arial" w:cs="Arial"/>
          <w:bCs/>
        </w:rPr>
        <w:t>.</w:t>
      </w:r>
      <w:r w:rsidR="003441EC" w:rsidRPr="0037435B">
        <w:rPr>
          <w:rFonts w:ascii="Arial" w:hAnsi="Arial" w:cs="Arial"/>
          <w:bCs/>
        </w:rPr>
        <w:tab/>
        <w:t>En caso de conclusión de la relación de trabajo, entregar con oportunidad los</w:t>
      </w:r>
      <w:r w:rsidR="00D448E0" w:rsidRPr="0037435B">
        <w:rPr>
          <w:rFonts w:ascii="Arial" w:hAnsi="Arial" w:cs="Arial"/>
          <w:bCs/>
        </w:rPr>
        <w:t xml:space="preserve"> </w:t>
      </w:r>
      <w:r w:rsidR="003441EC" w:rsidRPr="0037435B">
        <w:rPr>
          <w:rFonts w:ascii="Arial" w:hAnsi="Arial" w:cs="Arial"/>
          <w:bCs/>
        </w:rPr>
        <w:t>expedientes, fondos, valores y bienes cuya atención, administración o guarda estén a su</w:t>
      </w:r>
      <w:r w:rsidR="00D448E0" w:rsidRPr="0037435B">
        <w:rPr>
          <w:rFonts w:ascii="Arial" w:hAnsi="Arial" w:cs="Arial"/>
          <w:bCs/>
        </w:rPr>
        <w:t xml:space="preserve"> cuidado.</w:t>
      </w:r>
    </w:p>
    <w:p w14:paraId="2E7CC82E" w14:textId="77777777" w:rsidR="00D448E0" w:rsidRPr="0037435B" w:rsidRDefault="00D448E0" w:rsidP="0037435B">
      <w:pPr>
        <w:pStyle w:val="Default"/>
        <w:jc w:val="both"/>
        <w:rPr>
          <w:rFonts w:ascii="Arial" w:hAnsi="Arial" w:cs="Arial"/>
          <w:bCs/>
        </w:rPr>
      </w:pPr>
    </w:p>
    <w:p w14:paraId="041865E1" w14:textId="77777777" w:rsidR="003441EC" w:rsidRPr="0037435B" w:rsidRDefault="00D448E0" w:rsidP="0037435B">
      <w:pPr>
        <w:pStyle w:val="Default"/>
        <w:jc w:val="both"/>
        <w:rPr>
          <w:rFonts w:ascii="Arial" w:hAnsi="Arial" w:cs="Arial"/>
          <w:bCs/>
        </w:rPr>
      </w:pPr>
      <w:r w:rsidRPr="0037435B">
        <w:rPr>
          <w:rFonts w:ascii="Arial" w:hAnsi="Arial" w:cs="Arial"/>
          <w:bCs/>
        </w:rPr>
        <w:t xml:space="preserve">ARTÍCULO </w:t>
      </w:r>
      <w:r w:rsidR="0095165C" w:rsidRPr="0037435B">
        <w:rPr>
          <w:rFonts w:ascii="Arial" w:hAnsi="Arial" w:cs="Arial"/>
          <w:bCs/>
        </w:rPr>
        <w:t>35</w:t>
      </w:r>
      <w:r w:rsidR="003441EC" w:rsidRPr="0037435B">
        <w:rPr>
          <w:rFonts w:ascii="Arial" w:hAnsi="Arial" w:cs="Arial"/>
          <w:bCs/>
        </w:rPr>
        <w:t>. Queda prohibido a los servidores públicos</w:t>
      </w:r>
      <w:r w:rsidRPr="0037435B">
        <w:rPr>
          <w:rFonts w:ascii="Arial" w:hAnsi="Arial" w:cs="Arial"/>
          <w:bCs/>
        </w:rPr>
        <w:t>:</w:t>
      </w:r>
    </w:p>
    <w:p w14:paraId="3709220F" w14:textId="77777777" w:rsidR="0095165C" w:rsidRPr="0037435B" w:rsidRDefault="0095165C" w:rsidP="0037435B">
      <w:pPr>
        <w:pStyle w:val="Default"/>
        <w:jc w:val="both"/>
        <w:rPr>
          <w:rFonts w:ascii="Arial" w:hAnsi="Arial" w:cs="Arial"/>
          <w:bCs/>
        </w:rPr>
      </w:pPr>
    </w:p>
    <w:p w14:paraId="746C7190" w14:textId="77777777" w:rsidR="003441EC" w:rsidRPr="0037435B" w:rsidRDefault="0095165C" w:rsidP="0037435B">
      <w:pPr>
        <w:pStyle w:val="Default"/>
        <w:jc w:val="both"/>
        <w:rPr>
          <w:rFonts w:ascii="Arial" w:hAnsi="Arial" w:cs="Arial"/>
          <w:bCs/>
        </w:rPr>
      </w:pPr>
      <w:r w:rsidRPr="0037435B">
        <w:rPr>
          <w:rFonts w:ascii="Arial" w:hAnsi="Arial" w:cs="Arial"/>
          <w:bCs/>
        </w:rPr>
        <w:t xml:space="preserve">I. </w:t>
      </w:r>
      <w:r w:rsidR="003441EC" w:rsidRPr="0037435B">
        <w:rPr>
          <w:rFonts w:ascii="Arial" w:hAnsi="Arial" w:cs="Arial"/>
          <w:bCs/>
        </w:rPr>
        <w:t xml:space="preserve">Portar o introducir armas de cualquier </w:t>
      </w:r>
      <w:r w:rsidRPr="0037435B">
        <w:rPr>
          <w:rFonts w:ascii="Arial" w:hAnsi="Arial" w:cs="Arial"/>
          <w:bCs/>
        </w:rPr>
        <w:t>naturaleza al centro de trabajo;</w:t>
      </w:r>
    </w:p>
    <w:p w14:paraId="7F4D9287" w14:textId="77777777" w:rsidR="003441EC" w:rsidRPr="0037435B" w:rsidRDefault="0095165C" w:rsidP="0037435B">
      <w:pPr>
        <w:pStyle w:val="Default"/>
        <w:jc w:val="both"/>
        <w:rPr>
          <w:rFonts w:ascii="Arial" w:hAnsi="Arial" w:cs="Arial"/>
          <w:bCs/>
        </w:rPr>
      </w:pPr>
      <w:r w:rsidRPr="0037435B">
        <w:rPr>
          <w:rFonts w:ascii="Arial" w:hAnsi="Arial" w:cs="Arial"/>
          <w:bCs/>
        </w:rPr>
        <w:lastRenderedPageBreak/>
        <w:t xml:space="preserve">II. </w:t>
      </w:r>
      <w:r w:rsidR="003441EC" w:rsidRPr="0037435B">
        <w:rPr>
          <w:rFonts w:ascii="Arial" w:hAnsi="Arial" w:cs="Arial"/>
          <w:bCs/>
        </w:rPr>
        <w:t>Celebrar reuniones o actos de cualquier índole en los centros de trabajo, en los que se</w:t>
      </w:r>
      <w:r w:rsidR="00D448E0" w:rsidRPr="0037435B">
        <w:rPr>
          <w:rFonts w:ascii="Arial" w:hAnsi="Arial" w:cs="Arial"/>
          <w:bCs/>
        </w:rPr>
        <w:t xml:space="preserve"> </w:t>
      </w:r>
      <w:r w:rsidR="003441EC" w:rsidRPr="0037435B">
        <w:rPr>
          <w:rFonts w:ascii="Arial" w:hAnsi="Arial" w:cs="Arial"/>
          <w:bCs/>
        </w:rPr>
        <w:t>atente contra la institución o contra la integridad de los servidores públicos;</w:t>
      </w:r>
    </w:p>
    <w:p w14:paraId="5DFB3090" w14:textId="77777777" w:rsidR="003441EC" w:rsidRPr="0037435B" w:rsidRDefault="0095165C" w:rsidP="0037435B">
      <w:pPr>
        <w:pStyle w:val="Default"/>
        <w:jc w:val="both"/>
        <w:rPr>
          <w:rFonts w:ascii="Arial" w:hAnsi="Arial" w:cs="Arial"/>
          <w:bCs/>
        </w:rPr>
      </w:pPr>
      <w:r w:rsidRPr="0037435B">
        <w:rPr>
          <w:rFonts w:ascii="Arial" w:hAnsi="Arial" w:cs="Arial"/>
          <w:bCs/>
        </w:rPr>
        <w:t xml:space="preserve">III. </w:t>
      </w:r>
      <w:r w:rsidR="003441EC" w:rsidRPr="0037435B">
        <w:rPr>
          <w:rFonts w:ascii="Arial" w:hAnsi="Arial" w:cs="Arial"/>
          <w:bCs/>
        </w:rPr>
        <w:t>Introducir consumir o comercializar bebidas embriagantes, narcóticos o drogas</w:t>
      </w:r>
      <w:r w:rsidR="00D448E0" w:rsidRPr="0037435B">
        <w:rPr>
          <w:rFonts w:ascii="Arial" w:hAnsi="Arial" w:cs="Arial"/>
          <w:bCs/>
        </w:rPr>
        <w:t xml:space="preserve"> </w:t>
      </w:r>
      <w:r w:rsidR="003441EC" w:rsidRPr="0037435B">
        <w:rPr>
          <w:rFonts w:ascii="Arial" w:hAnsi="Arial" w:cs="Arial"/>
          <w:bCs/>
        </w:rPr>
        <w:t xml:space="preserve">enervantes, </w:t>
      </w:r>
      <w:r w:rsidRPr="0037435B">
        <w:rPr>
          <w:rFonts w:ascii="Arial" w:hAnsi="Arial" w:cs="Arial"/>
          <w:bCs/>
        </w:rPr>
        <w:t>así</w:t>
      </w:r>
      <w:r w:rsidR="003441EC" w:rsidRPr="0037435B">
        <w:rPr>
          <w:rFonts w:ascii="Arial" w:hAnsi="Arial" w:cs="Arial"/>
          <w:bCs/>
        </w:rPr>
        <w:t xml:space="preserve"> como concurrir a sus labores bajo el efecto de dichas sustancias, salvo que</w:t>
      </w:r>
      <w:r w:rsidR="00D448E0" w:rsidRPr="0037435B">
        <w:rPr>
          <w:rFonts w:ascii="Arial" w:hAnsi="Arial" w:cs="Arial"/>
          <w:bCs/>
        </w:rPr>
        <w:t xml:space="preserve"> </w:t>
      </w:r>
      <w:r w:rsidR="003441EC" w:rsidRPr="0037435B">
        <w:rPr>
          <w:rFonts w:ascii="Arial" w:hAnsi="Arial" w:cs="Arial"/>
          <w:bCs/>
        </w:rPr>
        <w:t>en este último caso medie pres</w:t>
      </w:r>
      <w:r w:rsidRPr="0037435B">
        <w:rPr>
          <w:rFonts w:ascii="Arial" w:hAnsi="Arial" w:cs="Arial"/>
          <w:bCs/>
        </w:rPr>
        <w:t>cripción médica para su consumo;</w:t>
      </w:r>
    </w:p>
    <w:p w14:paraId="0882F755" w14:textId="77777777" w:rsidR="003441EC" w:rsidRPr="0037435B" w:rsidRDefault="0095165C" w:rsidP="0037435B">
      <w:pPr>
        <w:pStyle w:val="Default"/>
        <w:jc w:val="both"/>
        <w:rPr>
          <w:rFonts w:ascii="Arial" w:hAnsi="Arial" w:cs="Arial"/>
          <w:bCs/>
        </w:rPr>
      </w:pPr>
      <w:r w:rsidRPr="0037435B">
        <w:rPr>
          <w:rFonts w:ascii="Arial" w:hAnsi="Arial" w:cs="Arial"/>
          <w:bCs/>
        </w:rPr>
        <w:t xml:space="preserve">IV. </w:t>
      </w:r>
      <w:r w:rsidR="003441EC" w:rsidRPr="0037435B">
        <w:rPr>
          <w:rFonts w:ascii="Arial" w:hAnsi="Arial" w:cs="Arial"/>
          <w:bCs/>
        </w:rPr>
        <w:t>Desatender las disposiciones generales aplicables para prevenir y disminuir los riesgos</w:t>
      </w:r>
      <w:r w:rsidR="00D448E0" w:rsidRPr="0037435B">
        <w:rPr>
          <w:rFonts w:ascii="Arial" w:hAnsi="Arial" w:cs="Arial"/>
          <w:bCs/>
        </w:rPr>
        <w:t xml:space="preserve"> </w:t>
      </w:r>
      <w:r w:rsidR="003441EC" w:rsidRPr="0037435B">
        <w:rPr>
          <w:rFonts w:ascii="Arial" w:hAnsi="Arial" w:cs="Arial"/>
          <w:bCs/>
        </w:rPr>
        <w:t>del trabajo, comprometiendo con su imprudencia, descuido o negligencia, la seguridad del</w:t>
      </w:r>
      <w:r w:rsidR="00D448E0" w:rsidRPr="0037435B">
        <w:rPr>
          <w:rFonts w:ascii="Arial" w:hAnsi="Arial" w:cs="Arial"/>
          <w:bCs/>
        </w:rPr>
        <w:t xml:space="preserve"> </w:t>
      </w:r>
      <w:r w:rsidR="003441EC" w:rsidRPr="0037435B">
        <w:rPr>
          <w:rFonts w:ascii="Arial" w:hAnsi="Arial" w:cs="Arial"/>
          <w:bCs/>
        </w:rPr>
        <w:t>lugar donde desempeñe su trabajo o bien de las personas que ahí se encuentren;</w:t>
      </w:r>
    </w:p>
    <w:p w14:paraId="23572463" w14:textId="77777777" w:rsidR="003441EC" w:rsidRPr="0037435B" w:rsidRDefault="0095165C" w:rsidP="0037435B">
      <w:pPr>
        <w:pStyle w:val="Default"/>
        <w:jc w:val="both"/>
        <w:rPr>
          <w:rFonts w:ascii="Arial" w:hAnsi="Arial" w:cs="Arial"/>
          <w:bCs/>
        </w:rPr>
      </w:pPr>
      <w:r w:rsidRPr="0037435B">
        <w:rPr>
          <w:rFonts w:ascii="Arial" w:hAnsi="Arial" w:cs="Arial"/>
          <w:bCs/>
        </w:rPr>
        <w:t xml:space="preserve">V. </w:t>
      </w:r>
      <w:r w:rsidR="003441EC" w:rsidRPr="0037435B">
        <w:rPr>
          <w:rFonts w:ascii="Arial" w:hAnsi="Arial" w:cs="Arial"/>
          <w:bCs/>
        </w:rPr>
        <w:t>Hacer uso indebido o desperdicio de los materiales, herramientas y equipos que se les</w:t>
      </w:r>
      <w:r w:rsidR="00D448E0" w:rsidRPr="0037435B">
        <w:rPr>
          <w:rFonts w:ascii="Arial" w:hAnsi="Arial" w:cs="Arial"/>
          <w:bCs/>
        </w:rPr>
        <w:t xml:space="preserve"> </w:t>
      </w:r>
      <w:r w:rsidR="003441EC" w:rsidRPr="0037435B">
        <w:rPr>
          <w:rFonts w:ascii="Arial" w:hAnsi="Arial" w:cs="Arial"/>
          <w:bCs/>
        </w:rPr>
        <w:t>proporcionen;</w:t>
      </w:r>
    </w:p>
    <w:p w14:paraId="611BBFC2" w14:textId="77777777" w:rsidR="003441EC" w:rsidRPr="0037435B" w:rsidRDefault="0095165C" w:rsidP="0037435B">
      <w:pPr>
        <w:pStyle w:val="Default"/>
        <w:jc w:val="both"/>
        <w:rPr>
          <w:rFonts w:ascii="Arial" w:hAnsi="Arial" w:cs="Arial"/>
          <w:bCs/>
        </w:rPr>
      </w:pPr>
      <w:r w:rsidRPr="0037435B">
        <w:rPr>
          <w:rFonts w:ascii="Arial" w:hAnsi="Arial" w:cs="Arial"/>
          <w:bCs/>
        </w:rPr>
        <w:t xml:space="preserve">VI. </w:t>
      </w:r>
      <w:r w:rsidR="003441EC" w:rsidRPr="0037435B">
        <w:rPr>
          <w:rFonts w:ascii="Arial" w:hAnsi="Arial" w:cs="Arial"/>
          <w:bCs/>
        </w:rPr>
        <w:t xml:space="preserve">Desatender los avisos tendentes a conservar el </w:t>
      </w:r>
      <w:r w:rsidRPr="0037435B">
        <w:rPr>
          <w:rFonts w:ascii="Arial" w:hAnsi="Arial" w:cs="Arial"/>
          <w:bCs/>
        </w:rPr>
        <w:t>aseo, la seguridad y la higiene;</w:t>
      </w:r>
    </w:p>
    <w:p w14:paraId="00984E7F" w14:textId="77777777" w:rsidR="003441EC" w:rsidRPr="0037435B" w:rsidRDefault="0095165C" w:rsidP="0037435B">
      <w:pPr>
        <w:pStyle w:val="Default"/>
        <w:jc w:val="both"/>
        <w:rPr>
          <w:rFonts w:ascii="Arial" w:hAnsi="Arial" w:cs="Arial"/>
          <w:bCs/>
        </w:rPr>
      </w:pPr>
      <w:r w:rsidRPr="0037435B">
        <w:rPr>
          <w:rFonts w:ascii="Arial" w:hAnsi="Arial" w:cs="Arial"/>
          <w:bCs/>
        </w:rPr>
        <w:t>VI</w:t>
      </w:r>
      <w:r w:rsidR="003441EC" w:rsidRPr="0037435B">
        <w:rPr>
          <w:rFonts w:ascii="Arial" w:hAnsi="Arial" w:cs="Arial"/>
          <w:bCs/>
        </w:rPr>
        <w:t>l. Destruir, sustraer, difundir, traspapelar o alterar documentos o expedientes</w:t>
      </w:r>
      <w:r w:rsidR="00D448E0" w:rsidRPr="0037435B">
        <w:rPr>
          <w:rFonts w:ascii="Arial" w:hAnsi="Arial" w:cs="Arial"/>
          <w:bCs/>
        </w:rPr>
        <w:t xml:space="preserve"> </w:t>
      </w:r>
      <w:r w:rsidR="003441EC" w:rsidRPr="0037435B">
        <w:rPr>
          <w:rFonts w:ascii="Arial" w:hAnsi="Arial" w:cs="Arial"/>
          <w:bCs/>
        </w:rPr>
        <w:t>intencionalmente;</w:t>
      </w:r>
    </w:p>
    <w:p w14:paraId="6E080985" w14:textId="77777777" w:rsidR="00552E1F" w:rsidRPr="0037435B" w:rsidRDefault="0095165C" w:rsidP="0037435B">
      <w:pPr>
        <w:pStyle w:val="Default"/>
        <w:jc w:val="both"/>
        <w:rPr>
          <w:rFonts w:ascii="Arial" w:hAnsi="Arial" w:cs="Arial"/>
          <w:bCs/>
        </w:rPr>
      </w:pPr>
      <w:r w:rsidRPr="0037435B">
        <w:rPr>
          <w:rFonts w:ascii="Arial" w:hAnsi="Arial" w:cs="Arial"/>
          <w:bCs/>
        </w:rPr>
        <w:t xml:space="preserve">VIII. </w:t>
      </w:r>
      <w:r w:rsidR="003441EC" w:rsidRPr="0037435B">
        <w:rPr>
          <w:rFonts w:ascii="Arial" w:hAnsi="Arial" w:cs="Arial"/>
          <w:bCs/>
        </w:rPr>
        <w:t>Causar daño o destruir intencionalmente edificios, instalaciones, obras, instrumentos, muebles, herramientas de trabajo, materias primas y demás enseres que</w:t>
      </w:r>
      <w:r w:rsidRPr="0037435B">
        <w:rPr>
          <w:rFonts w:ascii="Arial" w:hAnsi="Arial" w:cs="Arial"/>
          <w:bCs/>
        </w:rPr>
        <w:t xml:space="preserve"> </w:t>
      </w:r>
      <w:r w:rsidR="003441EC" w:rsidRPr="0037435B">
        <w:rPr>
          <w:rFonts w:ascii="Arial" w:hAnsi="Arial" w:cs="Arial"/>
          <w:bCs/>
        </w:rPr>
        <w:t>estén al servicio de</w:t>
      </w:r>
      <w:r w:rsidR="00D448E0" w:rsidRPr="0037435B">
        <w:rPr>
          <w:rFonts w:ascii="Arial" w:hAnsi="Arial" w:cs="Arial"/>
          <w:bCs/>
        </w:rPr>
        <w:t>l Tribunal</w:t>
      </w:r>
      <w:r w:rsidR="003441EC" w:rsidRPr="0037435B">
        <w:rPr>
          <w:rFonts w:ascii="Arial" w:hAnsi="Arial" w:cs="Arial"/>
          <w:bCs/>
        </w:rPr>
        <w:t xml:space="preserve"> </w:t>
      </w:r>
    </w:p>
    <w:p w14:paraId="456213AD" w14:textId="77777777" w:rsidR="00AB035F" w:rsidRPr="0037435B" w:rsidRDefault="00AB035F" w:rsidP="0037435B">
      <w:pPr>
        <w:pStyle w:val="Default"/>
        <w:jc w:val="both"/>
        <w:rPr>
          <w:rFonts w:ascii="Arial" w:hAnsi="Arial" w:cs="Arial"/>
          <w:bCs/>
        </w:rPr>
      </w:pPr>
    </w:p>
    <w:p w14:paraId="5E99A97D" w14:textId="77777777" w:rsidR="002D3995" w:rsidRPr="0037435B" w:rsidRDefault="002D3995" w:rsidP="0037435B">
      <w:pPr>
        <w:pStyle w:val="Default"/>
        <w:jc w:val="both"/>
        <w:rPr>
          <w:rFonts w:ascii="Arial" w:hAnsi="Arial" w:cs="Arial"/>
          <w:bCs/>
        </w:rPr>
      </w:pPr>
      <w:r w:rsidRPr="0037435B">
        <w:rPr>
          <w:rFonts w:ascii="Arial" w:hAnsi="Arial" w:cs="Arial"/>
          <w:bCs/>
        </w:rPr>
        <w:t xml:space="preserve">CAPÍTULO </w:t>
      </w:r>
      <w:r w:rsidR="0095165C" w:rsidRPr="0037435B">
        <w:rPr>
          <w:rFonts w:ascii="Arial" w:hAnsi="Arial" w:cs="Arial"/>
          <w:bCs/>
        </w:rPr>
        <w:t>XI</w:t>
      </w:r>
    </w:p>
    <w:p w14:paraId="2F57F4CC" w14:textId="77777777" w:rsidR="00A92636" w:rsidRDefault="00A92636" w:rsidP="0037435B">
      <w:pPr>
        <w:pStyle w:val="Default"/>
        <w:jc w:val="both"/>
        <w:rPr>
          <w:rFonts w:ascii="Arial" w:hAnsi="Arial" w:cs="Arial"/>
          <w:bCs/>
        </w:rPr>
      </w:pPr>
    </w:p>
    <w:p w14:paraId="480811DA" w14:textId="682D5D0F" w:rsidR="002D3995" w:rsidRPr="0037435B" w:rsidRDefault="002D3995" w:rsidP="0037435B">
      <w:pPr>
        <w:pStyle w:val="Default"/>
        <w:jc w:val="both"/>
        <w:rPr>
          <w:rFonts w:ascii="Arial" w:hAnsi="Arial" w:cs="Arial"/>
          <w:bCs/>
        </w:rPr>
      </w:pPr>
      <w:r w:rsidRPr="0037435B">
        <w:rPr>
          <w:rFonts w:ascii="Arial" w:hAnsi="Arial" w:cs="Arial"/>
          <w:bCs/>
        </w:rPr>
        <w:t>MEDIDAS DICIPLINARIAS</w:t>
      </w:r>
    </w:p>
    <w:p w14:paraId="78A1B22E" w14:textId="77777777" w:rsidR="0095165C" w:rsidRPr="0037435B" w:rsidRDefault="0095165C" w:rsidP="0037435B">
      <w:pPr>
        <w:pStyle w:val="Default"/>
        <w:jc w:val="both"/>
        <w:rPr>
          <w:rFonts w:ascii="Arial" w:hAnsi="Arial" w:cs="Arial"/>
          <w:bCs/>
        </w:rPr>
      </w:pPr>
    </w:p>
    <w:p w14:paraId="6E3D94AE" w14:textId="77777777" w:rsidR="000E5C7E" w:rsidRPr="0037435B" w:rsidRDefault="009623DE" w:rsidP="0037435B">
      <w:pPr>
        <w:pStyle w:val="Default"/>
        <w:jc w:val="both"/>
        <w:rPr>
          <w:rFonts w:ascii="Arial" w:hAnsi="Arial" w:cs="Arial"/>
          <w:bCs/>
        </w:rPr>
      </w:pPr>
      <w:r w:rsidRPr="0037435B">
        <w:rPr>
          <w:rFonts w:ascii="Arial" w:hAnsi="Arial" w:cs="Arial"/>
          <w:bCs/>
        </w:rPr>
        <w:t>ARTÍCULO</w:t>
      </w:r>
      <w:r w:rsidR="0095165C" w:rsidRPr="0037435B">
        <w:rPr>
          <w:rFonts w:ascii="Arial" w:hAnsi="Arial" w:cs="Arial"/>
          <w:bCs/>
        </w:rPr>
        <w:t xml:space="preserve"> 36</w:t>
      </w:r>
      <w:r w:rsidR="003B2F93" w:rsidRPr="0037435B">
        <w:rPr>
          <w:rFonts w:ascii="Arial" w:hAnsi="Arial" w:cs="Arial"/>
          <w:bCs/>
        </w:rPr>
        <w:t>. Las medidas disciplinarias son los actos de naturaleza laboral, que serán</w:t>
      </w:r>
      <w:r w:rsidRPr="0037435B">
        <w:rPr>
          <w:rFonts w:ascii="Arial" w:hAnsi="Arial" w:cs="Arial"/>
          <w:bCs/>
        </w:rPr>
        <w:t xml:space="preserve"> </w:t>
      </w:r>
      <w:r w:rsidR="003B2F93" w:rsidRPr="0037435B">
        <w:rPr>
          <w:rFonts w:ascii="Arial" w:hAnsi="Arial" w:cs="Arial"/>
          <w:bCs/>
        </w:rPr>
        <w:t xml:space="preserve">consideradas como notas desfavorables, las </w:t>
      </w:r>
      <w:r w:rsidRPr="0037435B">
        <w:rPr>
          <w:rFonts w:ascii="Arial" w:hAnsi="Arial" w:cs="Arial"/>
          <w:bCs/>
        </w:rPr>
        <w:t>c</w:t>
      </w:r>
      <w:r w:rsidR="003B2F93" w:rsidRPr="0037435B">
        <w:rPr>
          <w:rFonts w:ascii="Arial" w:hAnsi="Arial" w:cs="Arial"/>
          <w:bCs/>
        </w:rPr>
        <w:t xml:space="preserve">uales </w:t>
      </w:r>
      <w:r w:rsidR="007064A8" w:rsidRPr="0037435B">
        <w:rPr>
          <w:rFonts w:ascii="Arial" w:hAnsi="Arial" w:cs="Arial"/>
          <w:bCs/>
        </w:rPr>
        <w:t xml:space="preserve">impone el Pleno </w:t>
      </w:r>
      <w:r w:rsidR="003B2F93" w:rsidRPr="0037435B">
        <w:rPr>
          <w:rFonts w:ascii="Arial" w:hAnsi="Arial" w:cs="Arial"/>
          <w:bCs/>
        </w:rPr>
        <w:t>a los servidores</w:t>
      </w:r>
      <w:r w:rsidRPr="0037435B">
        <w:rPr>
          <w:rFonts w:ascii="Arial" w:hAnsi="Arial" w:cs="Arial"/>
          <w:bCs/>
        </w:rPr>
        <w:t xml:space="preserve"> </w:t>
      </w:r>
      <w:r w:rsidR="003B2F93" w:rsidRPr="0037435B">
        <w:rPr>
          <w:rFonts w:ascii="Arial" w:hAnsi="Arial" w:cs="Arial"/>
          <w:bCs/>
        </w:rPr>
        <w:t>públicos que contravengan l</w:t>
      </w:r>
      <w:r w:rsidR="0095165C" w:rsidRPr="0037435B">
        <w:rPr>
          <w:rFonts w:ascii="Arial" w:hAnsi="Arial" w:cs="Arial"/>
          <w:bCs/>
        </w:rPr>
        <w:t>o dispuesto por los artículos 34 y 35</w:t>
      </w:r>
      <w:r w:rsidR="003B2F93" w:rsidRPr="0037435B">
        <w:rPr>
          <w:rFonts w:ascii="Arial" w:hAnsi="Arial" w:cs="Arial"/>
          <w:bCs/>
        </w:rPr>
        <w:t xml:space="preserve"> de las presentes</w:t>
      </w:r>
      <w:r w:rsidRPr="0037435B">
        <w:rPr>
          <w:rFonts w:ascii="Arial" w:hAnsi="Arial" w:cs="Arial"/>
          <w:bCs/>
        </w:rPr>
        <w:t xml:space="preserve"> </w:t>
      </w:r>
      <w:r w:rsidR="003B2F93" w:rsidRPr="0037435B">
        <w:rPr>
          <w:rFonts w:ascii="Arial" w:hAnsi="Arial" w:cs="Arial"/>
          <w:bCs/>
        </w:rPr>
        <w:t>Condiciones Generales, las cuales consistirán en:</w:t>
      </w:r>
    </w:p>
    <w:p w14:paraId="4B7DCEB9" w14:textId="77777777" w:rsidR="0095165C" w:rsidRPr="0037435B" w:rsidRDefault="0095165C" w:rsidP="0037435B">
      <w:pPr>
        <w:pStyle w:val="Default"/>
        <w:jc w:val="both"/>
        <w:rPr>
          <w:rFonts w:ascii="Arial" w:hAnsi="Arial" w:cs="Arial"/>
          <w:bCs/>
        </w:rPr>
      </w:pPr>
    </w:p>
    <w:p w14:paraId="34705E42" w14:textId="77777777" w:rsidR="00F85D8B" w:rsidRPr="0037435B" w:rsidRDefault="00FD7B38" w:rsidP="0037435B">
      <w:pPr>
        <w:pStyle w:val="Default"/>
        <w:jc w:val="both"/>
        <w:rPr>
          <w:rFonts w:ascii="Arial" w:hAnsi="Arial" w:cs="Arial"/>
          <w:bCs/>
        </w:rPr>
      </w:pPr>
      <w:r w:rsidRPr="0037435B">
        <w:rPr>
          <w:rFonts w:ascii="Arial" w:hAnsi="Arial" w:cs="Arial"/>
          <w:bCs/>
        </w:rPr>
        <w:t xml:space="preserve">I. </w:t>
      </w:r>
      <w:r w:rsidR="00F85D8B" w:rsidRPr="0037435B">
        <w:rPr>
          <w:rFonts w:ascii="Arial" w:hAnsi="Arial" w:cs="Arial"/>
          <w:bCs/>
        </w:rPr>
        <w:t>Amonestación Verbal, y;</w:t>
      </w:r>
    </w:p>
    <w:p w14:paraId="55DCD5A7" w14:textId="77777777" w:rsidR="00F85D8B" w:rsidRPr="0037435B" w:rsidRDefault="000E5C7E" w:rsidP="0037435B">
      <w:pPr>
        <w:pStyle w:val="Default"/>
        <w:jc w:val="both"/>
        <w:rPr>
          <w:rFonts w:ascii="Arial" w:hAnsi="Arial" w:cs="Arial"/>
          <w:bCs/>
        </w:rPr>
      </w:pPr>
      <w:r w:rsidRPr="0037435B">
        <w:rPr>
          <w:rFonts w:ascii="Arial" w:hAnsi="Arial" w:cs="Arial"/>
          <w:bCs/>
        </w:rPr>
        <w:t xml:space="preserve">II. </w:t>
      </w:r>
      <w:r w:rsidR="00F85D8B" w:rsidRPr="0037435B">
        <w:rPr>
          <w:rFonts w:ascii="Arial" w:hAnsi="Arial" w:cs="Arial"/>
          <w:bCs/>
        </w:rPr>
        <w:t>Extrañamiento.</w:t>
      </w:r>
    </w:p>
    <w:p w14:paraId="13FD530B" w14:textId="77777777" w:rsidR="00FD7B38" w:rsidRPr="0037435B" w:rsidRDefault="00FD7B38" w:rsidP="0037435B">
      <w:pPr>
        <w:pStyle w:val="Default"/>
        <w:jc w:val="both"/>
        <w:rPr>
          <w:rFonts w:ascii="Arial" w:hAnsi="Arial" w:cs="Arial"/>
          <w:bCs/>
        </w:rPr>
      </w:pPr>
    </w:p>
    <w:p w14:paraId="78678BA2" w14:textId="77777777" w:rsidR="003B2F93" w:rsidRPr="0037435B" w:rsidRDefault="000E5C7E" w:rsidP="0037435B">
      <w:pPr>
        <w:pStyle w:val="Default"/>
        <w:jc w:val="both"/>
        <w:rPr>
          <w:rFonts w:ascii="Arial" w:hAnsi="Arial" w:cs="Arial"/>
          <w:bCs/>
        </w:rPr>
      </w:pPr>
      <w:r w:rsidRPr="0037435B">
        <w:rPr>
          <w:rFonts w:ascii="Arial" w:hAnsi="Arial" w:cs="Arial"/>
          <w:bCs/>
        </w:rPr>
        <w:t>ARTÍCULO</w:t>
      </w:r>
      <w:r w:rsidR="0095165C" w:rsidRPr="0037435B">
        <w:rPr>
          <w:rFonts w:ascii="Arial" w:hAnsi="Arial" w:cs="Arial"/>
          <w:bCs/>
        </w:rPr>
        <w:t xml:space="preserve"> 37</w:t>
      </w:r>
      <w:r w:rsidR="003B2F93" w:rsidRPr="0037435B">
        <w:rPr>
          <w:rFonts w:ascii="Arial" w:hAnsi="Arial" w:cs="Arial"/>
          <w:bCs/>
        </w:rPr>
        <w:t>. La aplicación de medidas di</w:t>
      </w:r>
      <w:r w:rsidRPr="0037435B">
        <w:rPr>
          <w:rFonts w:ascii="Arial" w:hAnsi="Arial" w:cs="Arial"/>
          <w:bCs/>
        </w:rPr>
        <w:t>sciplinarias se ejecutará a los siguientes:</w:t>
      </w:r>
    </w:p>
    <w:p w14:paraId="3764C05C" w14:textId="77777777" w:rsidR="0095165C" w:rsidRPr="0037435B" w:rsidRDefault="0095165C" w:rsidP="0037435B">
      <w:pPr>
        <w:pStyle w:val="Default"/>
        <w:jc w:val="both"/>
        <w:rPr>
          <w:rFonts w:ascii="Arial" w:hAnsi="Arial" w:cs="Arial"/>
          <w:bCs/>
        </w:rPr>
      </w:pPr>
    </w:p>
    <w:p w14:paraId="2F3462AA" w14:textId="77777777" w:rsidR="003B2F93" w:rsidRPr="0037435B" w:rsidRDefault="0095165C" w:rsidP="0037435B">
      <w:pPr>
        <w:pStyle w:val="Default"/>
        <w:jc w:val="both"/>
        <w:rPr>
          <w:rFonts w:ascii="Arial" w:hAnsi="Arial" w:cs="Arial"/>
          <w:bCs/>
        </w:rPr>
      </w:pPr>
      <w:r w:rsidRPr="0037435B">
        <w:rPr>
          <w:rFonts w:ascii="Arial" w:hAnsi="Arial" w:cs="Arial"/>
          <w:bCs/>
        </w:rPr>
        <w:t xml:space="preserve">I. </w:t>
      </w:r>
      <w:r w:rsidR="00F85D8B" w:rsidRPr="0037435B">
        <w:rPr>
          <w:rFonts w:ascii="Arial" w:hAnsi="Arial" w:cs="Arial"/>
          <w:bCs/>
          <w:color w:val="auto"/>
        </w:rPr>
        <w:t>L</w:t>
      </w:r>
      <w:r w:rsidR="002B119C" w:rsidRPr="0037435B">
        <w:rPr>
          <w:rFonts w:ascii="Arial" w:hAnsi="Arial" w:cs="Arial"/>
          <w:bCs/>
          <w:color w:val="auto"/>
        </w:rPr>
        <w:t>os Magistrados de las Salas</w:t>
      </w:r>
      <w:r w:rsidR="007064A8" w:rsidRPr="0037435B">
        <w:rPr>
          <w:rFonts w:ascii="Arial" w:hAnsi="Arial" w:cs="Arial"/>
          <w:bCs/>
          <w:color w:val="auto"/>
        </w:rPr>
        <w:t xml:space="preserve"> </w:t>
      </w:r>
      <w:r w:rsidR="002B119C" w:rsidRPr="0037435B">
        <w:rPr>
          <w:rFonts w:ascii="Arial" w:hAnsi="Arial" w:cs="Arial"/>
          <w:bCs/>
          <w:color w:val="auto"/>
        </w:rPr>
        <w:t>y</w:t>
      </w:r>
      <w:r w:rsidR="00F85D8B" w:rsidRPr="0037435B">
        <w:rPr>
          <w:rFonts w:ascii="Arial" w:hAnsi="Arial" w:cs="Arial"/>
          <w:bCs/>
          <w:color w:val="auto"/>
        </w:rPr>
        <w:t xml:space="preserve"> el Presidente del Tribunal, respecto del personal </w:t>
      </w:r>
      <w:r w:rsidR="007064A8" w:rsidRPr="0037435B">
        <w:rPr>
          <w:rFonts w:ascii="Arial" w:hAnsi="Arial" w:cs="Arial"/>
          <w:bCs/>
          <w:color w:val="auto"/>
        </w:rPr>
        <w:t xml:space="preserve">de su adscripción, y respecto de los </w:t>
      </w:r>
      <w:r w:rsidR="00F85D8B" w:rsidRPr="0037435B">
        <w:rPr>
          <w:rFonts w:ascii="Arial" w:hAnsi="Arial" w:cs="Arial"/>
          <w:bCs/>
          <w:color w:val="auto"/>
        </w:rPr>
        <w:t>adscrito</w:t>
      </w:r>
      <w:r w:rsidR="007064A8" w:rsidRPr="0037435B">
        <w:rPr>
          <w:rFonts w:ascii="Arial" w:hAnsi="Arial" w:cs="Arial"/>
          <w:bCs/>
          <w:color w:val="auto"/>
        </w:rPr>
        <w:t>s</w:t>
      </w:r>
      <w:r w:rsidR="00F85D8B" w:rsidRPr="0037435B">
        <w:rPr>
          <w:rFonts w:ascii="Arial" w:hAnsi="Arial" w:cs="Arial"/>
          <w:bCs/>
          <w:color w:val="auto"/>
        </w:rPr>
        <w:t xml:space="preserve"> a</w:t>
      </w:r>
      <w:r w:rsidR="007064A8" w:rsidRPr="0037435B">
        <w:rPr>
          <w:rFonts w:ascii="Arial" w:hAnsi="Arial" w:cs="Arial"/>
          <w:bCs/>
          <w:color w:val="auto"/>
        </w:rPr>
        <w:t xml:space="preserve"> </w:t>
      </w:r>
      <w:r w:rsidR="00F85D8B" w:rsidRPr="0037435B">
        <w:rPr>
          <w:rFonts w:ascii="Arial" w:hAnsi="Arial" w:cs="Arial"/>
          <w:bCs/>
          <w:color w:val="auto"/>
        </w:rPr>
        <w:t>l</w:t>
      </w:r>
      <w:r w:rsidR="007064A8" w:rsidRPr="0037435B">
        <w:rPr>
          <w:rFonts w:ascii="Arial" w:hAnsi="Arial" w:cs="Arial"/>
          <w:bCs/>
          <w:color w:val="auto"/>
        </w:rPr>
        <w:t>as</w:t>
      </w:r>
      <w:r w:rsidR="00F85D8B" w:rsidRPr="0037435B">
        <w:rPr>
          <w:rFonts w:ascii="Arial" w:hAnsi="Arial" w:cs="Arial"/>
          <w:bCs/>
          <w:color w:val="auto"/>
        </w:rPr>
        <w:t xml:space="preserve"> área</w:t>
      </w:r>
      <w:r w:rsidR="007064A8" w:rsidRPr="0037435B">
        <w:rPr>
          <w:rFonts w:ascii="Arial" w:hAnsi="Arial" w:cs="Arial"/>
          <w:bCs/>
          <w:color w:val="auto"/>
        </w:rPr>
        <w:t>s</w:t>
      </w:r>
      <w:r w:rsidR="00F85D8B" w:rsidRPr="0037435B">
        <w:rPr>
          <w:rFonts w:ascii="Arial" w:hAnsi="Arial" w:cs="Arial"/>
          <w:bCs/>
          <w:color w:val="auto"/>
        </w:rPr>
        <w:t xml:space="preserve"> administrativa</w:t>
      </w:r>
      <w:r w:rsidR="007064A8" w:rsidRPr="0037435B">
        <w:rPr>
          <w:rFonts w:ascii="Arial" w:hAnsi="Arial" w:cs="Arial"/>
          <w:bCs/>
          <w:color w:val="auto"/>
        </w:rPr>
        <w:t>s</w:t>
      </w:r>
      <w:r w:rsidR="00F85D8B" w:rsidRPr="0037435B">
        <w:rPr>
          <w:rFonts w:ascii="Arial" w:hAnsi="Arial" w:cs="Arial"/>
          <w:bCs/>
          <w:color w:val="auto"/>
        </w:rPr>
        <w:t>,</w:t>
      </w:r>
      <w:r w:rsidR="00F85D8B" w:rsidRPr="0037435B">
        <w:rPr>
          <w:rFonts w:ascii="Arial" w:hAnsi="Arial" w:cs="Arial"/>
          <w:bCs/>
        </w:rPr>
        <w:t xml:space="preserve"> </w:t>
      </w:r>
      <w:r w:rsidR="007064A8" w:rsidRPr="0037435B">
        <w:rPr>
          <w:rFonts w:ascii="Arial" w:hAnsi="Arial" w:cs="Arial"/>
          <w:bCs/>
        </w:rPr>
        <w:t xml:space="preserve">respectivamente, así como </w:t>
      </w:r>
      <w:r w:rsidR="007064A8" w:rsidRPr="0037435B">
        <w:rPr>
          <w:rFonts w:ascii="Arial" w:hAnsi="Arial" w:cs="Arial"/>
          <w:bCs/>
          <w:color w:val="auto"/>
        </w:rPr>
        <w:t>el Titular del Órgano Interno de Control respecto del personal de su adscripción,</w:t>
      </w:r>
      <w:r w:rsidR="007064A8" w:rsidRPr="0037435B">
        <w:rPr>
          <w:rFonts w:ascii="Arial" w:hAnsi="Arial" w:cs="Arial"/>
          <w:bCs/>
        </w:rPr>
        <w:t xml:space="preserve"> </w:t>
      </w:r>
      <w:r w:rsidR="00F85D8B" w:rsidRPr="0037435B">
        <w:rPr>
          <w:rFonts w:ascii="Arial" w:hAnsi="Arial" w:cs="Arial"/>
          <w:bCs/>
        </w:rPr>
        <w:t>informarán</w:t>
      </w:r>
      <w:r w:rsidR="003B2F93" w:rsidRPr="0037435B">
        <w:rPr>
          <w:rFonts w:ascii="Arial" w:hAnsi="Arial" w:cs="Arial"/>
          <w:bCs/>
        </w:rPr>
        <w:t xml:space="preserve"> por escrito al servidor público sobre</w:t>
      </w:r>
      <w:r w:rsidR="007064A8" w:rsidRPr="0037435B">
        <w:rPr>
          <w:rFonts w:ascii="Arial" w:hAnsi="Arial" w:cs="Arial"/>
          <w:bCs/>
        </w:rPr>
        <w:t xml:space="preserve"> la infracción o</w:t>
      </w:r>
      <w:r w:rsidR="003B2F93" w:rsidRPr="0037435B">
        <w:rPr>
          <w:rFonts w:ascii="Arial" w:hAnsi="Arial" w:cs="Arial"/>
          <w:bCs/>
        </w:rPr>
        <w:t xml:space="preserve"> infracciones que se le</w:t>
      </w:r>
      <w:r w:rsidR="000E5C7E" w:rsidRPr="0037435B">
        <w:rPr>
          <w:rFonts w:ascii="Arial" w:hAnsi="Arial" w:cs="Arial"/>
          <w:bCs/>
        </w:rPr>
        <w:t xml:space="preserve"> </w:t>
      </w:r>
      <w:r w:rsidR="003B2F93" w:rsidRPr="0037435B">
        <w:rPr>
          <w:rFonts w:ascii="Arial" w:hAnsi="Arial" w:cs="Arial"/>
          <w:bCs/>
        </w:rPr>
        <w:t>atribuyen y la medida</w:t>
      </w:r>
      <w:r w:rsidR="007064A8" w:rsidRPr="0037435B">
        <w:rPr>
          <w:rFonts w:ascii="Arial" w:hAnsi="Arial" w:cs="Arial"/>
          <w:bCs/>
        </w:rPr>
        <w:t xml:space="preserve"> disciplinaria aplicable</w:t>
      </w:r>
      <w:r w:rsidR="003B2F93" w:rsidRPr="0037435B">
        <w:rPr>
          <w:rFonts w:ascii="Arial" w:hAnsi="Arial" w:cs="Arial"/>
          <w:bCs/>
        </w:rPr>
        <w:t>, otorgándole un plazo de cinco días hábiles</w:t>
      </w:r>
      <w:r w:rsidR="000E5C7E" w:rsidRPr="0037435B">
        <w:rPr>
          <w:rFonts w:ascii="Arial" w:hAnsi="Arial" w:cs="Arial"/>
          <w:bCs/>
        </w:rPr>
        <w:t xml:space="preserve"> </w:t>
      </w:r>
      <w:r w:rsidR="003B2F93" w:rsidRPr="0037435B">
        <w:rPr>
          <w:rFonts w:ascii="Arial" w:hAnsi="Arial" w:cs="Arial"/>
          <w:bCs/>
        </w:rPr>
        <w:t>para manifestar, también por escrito, lo que a su derecho convenga, anexando las pruebas</w:t>
      </w:r>
      <w:r w:rsidR="000E5C7E" w:rsidRPr="0037435B">
        <w:rPr>
          <w:rFonts w:ascii="Arial" w:hAnsi="Arial" w:cs="Arial"/>
          <w:bCs/>
        </w:rPr>
        <w:t xml:space="preserve"> </w:t>
      </w:r>
      <w:r w:rsidR="003B2F93" w:rsidRPr="0037435B">
        <w:rPr>
          <w:rFonts w:ascii="Arial" w:hAnsi="Arial" w:cs="Arial"/>
          <w:bCs/>
        </w:rPr>
        <w:t>que justifiquen su defensa;</w:t>
      </w:r>
    </w:p>
    <w:p w14:paraId="07B9D40D" w14:textId="77777777" w:rsidR="003B2F93" w:rsidRPr="0037435B" w:rsidRDefault="0095165C" w:rsidP="0037435B">
      <w:pPr>
        <w:pStyle w:val="Default"/>
        <w:jc w:val="both"/>
        <w:rPr>
          <w:rFonts w:ascii="Arial" w:hAnsi="Arial" w:cs="Arial"/>
          <w:bCs/>
        </w:rPr>
      </w:pPr>
      <w:r w:rsidRPr="0037435B">
        <w:rPr>
          <w:rFonts w:ascii="Arial" w:hAnsi="Arial" w:cs="Arial"/>
          <w:bCs/>
        </w:rPr>
        <w:t xml:space="preserve">II. </w:t>
      </w:r>
      <w:r w:rsidR="003B2F93" w:rsidRPr="0037435B">
        <w:rPr>
          <w:rFonts w:ascii="Arial" w:hAnsi="Arial" w:cs="Arial"/>
          <w:bCs/>
        </w:rPr>
        <w:t xml:space="preserve">Transcurrido el plazo a que se refiere la fracción anterior, </w:t>
      </w:r>
      <w:r w:rsidR="002B119C" w:rsidRPr="0037435B">
        <w:rPr>
          <w:rFonts w:ascii="Arial" w:hAnsi="Arial" w:cs="Arial"/>
          <w:bCs/>
          <w:color w:val="auto"/>
        </w:rPr>
        <w:t xml:space="preserve">los Magistrados de las Salas y </w:t>
      </w:r>
      <w:r w:rsidR="00F85D8B" w:rsidRPr="0037435B">
        <w:rPr>
          <w:rFonts w:ascii="Arial" w:hAnsi="Arial" w:cs="Arial"/>
          <w:bCs/>
          <w:color w:val="auto"/>
        </w:rPr>
        <w:t xml:space="preserve">el Presidente del Tribunal, </w:t>
      </w:r>
      <w:r w:rsidR="002B119C" w:rsidRPr="0037435B">
        <w:rPr>
          <w:rFonts w:ascii="Arial" w:hAnsi="Arial" w:cs="Arial"/>
          <w:bCs/>
        </w:rPr>
        <w:t>emitirán</w:t>
      </w:r>
      <w:r w:rsidR="000E5C7E" w:rsidRPr="0037435B">
        <w:rPr>
          <w:rFonts w:ascii="Arial" w:hAnsi="Arial" w:cs="Arial"/>
          <w:bCs/>
        </w:rPr>
        <w:t xml:space="preserve"> un dictamen </w:t>
      </w:r>
      <w:r w:rsidR="003B2F93" w:rsidRPr="0037435B">
        <w:rPr>
          <w:rFonts w:ascii="Arial" w:hAnsi="Arial" w:cs="Arial"/>
          <w:bCs/>
        </w:rPr>
        <w:t>dentro de las cuarenta y ocho horas siguientes, y</w:t>
      </w:r>
      <w:r w:rsidR="000E5C7E" w:rsidRPr="0037435B">
        <w:rPr>
          <w:rFonts w:ascii="Arial" w:hAnsi="Arial" w:cs="Arial"/>
          <w:bCs/>
        </w:rPr>
        <w:t xml:space="preserve"> lo remitirá</w:t>
      </w:r>
      <w:r w:rsidR="002B119C" w:rsidRPr="0037435B">
        <w:rPr>
          <w:rFonts w:ascii="Arial" w:hAnsi="Arial" w:cs="Arial"/>
          <w:bCs/>
        </w:rPr>
        <w:t>n</w:t>
      </w:r>
      <w:r w:rsidR="000E5C7E" w:rsidRPr="0037435B">
        <w:rPr>
          <w:rFonts w:ascii="Arial" w:hAnsi="Arial" w:cs="Arial"/>
          <w:bCs/>
        </w:rPr>
        <w:t xml:space="preserve"> al Pleno; </w:t>
      </w:r>
    </w:p>
    <w:p w14:paraId="7F08A45A" w14:textId="77777777" w:rsidR="00FD7B38" w:rsidRPr="0037435B" w:rsidRDefault="0095165C" w:rsidP="0037435B">
      <w:pPr>
        <w:pStyle w:val="Default"/>
        <w:jc w:val="both"/>
        <w:rPr>
          <w:rFonts w:ascii="Arial" w:hAnsi="Arial" w:cs="Arial"/>
          <w:bCs/>
        </w:rPr>
      </w:pPr>
      <w:r w:rsidRPr="0037435B">
        <w:rPr>
          <w:rFonts w:ascii="Arial" w:hAnsi="Arial" w:cs="Arial"/>
          <w:bCs/>
        </w:rPr>
        <w:t xml:space="preserve">III. </w:t>
      </w:r>
      <w:r w:rsidR="003B2F93" w:rsidRPr="0037435B">
        <w:rPr>
          <w:rFonts w:ascii="Arial" w:hAnsi="Arial" w:cs="Arial"/>
          <w:bCs/>
        </w:rPr>
        <w:t xml:space="preserve">El </w:t>
      </w:r>
      <w:r w:rsidR="000E5C7E" w:rsidRPr="0037435B">
        <w:rPr>
          <w:rFonts w:ascii="Arial" w:hAnsi="Arial" w:cs="Arial"/>
          <w:bCs/>
        </w:rPr>
        <w:t xml:space="preserve">Pleno resolverá si procede o no </w:t>
      </w:r>
      <w:r w:rsidR="003B2F93" w:rsidRPr="0037435B">
        <w:rPr>
          <w:rFonts w:ascii="Arial" w:hAnsi="Arial" w:cs="Arial"/>
          <w:bCs/>
        </w:rPr>
        <w:t>la</w:t>
      </w:r>
      <w:r w:rsidR="000E5C7E" w:rsidRPr="0037435B">
        <w:rPr>
          <w:rFonts w:ascii="Arial" w:hAnsi="Arial" w:cs="Arial"/>
          <w:bCs/>
        </w:rPr>
        <w:t xml:space="preserve"> medida disciplinaria</w:t>
      </w:r>
      <w:r w:rsidR="00FD7B38" w:rsidRPr="0037435B">
        <w:rPr>
          <w:rFonts w:ascii="Arial" w:hAnsi="Arial" w:cs="Arial"/>
          <w:bCs/>
        </w:rPr>
        <w:t>, y en su caso ordenará su determinación al servidor público a fin de que sea aplicada.</w:t>
      </w:r>
    </w:p>
    <w:p w14:paraId="0996024A" w14:textId="77777777" w:rsidR="0095165C" w:rsidRPr="0037435B" w:rsidRDefault="0095165C" w:rsidP="0037435B">
      <w:pPr>
        <w:pStyle w:val="Default"/>
        <w:jc w:val="both"/>
        <w:rPr>
          <w:rFonts w:ascii="Arial" w:hAnsi="Arial" w:cs="Arial"/>
          <w:bCs/>
        </w:rPr>
      </w:pPr>
    </w:p>
    <w:p w14:paraId="5AE29272" w14:textId="77777777" w:rsidR="003B2F93" w:rsidRPr="0037435B" w:rsidRDefault="007064A8" w:rsidP="0037435B">
      <w:pPr>
        <w:pStyle w:val="Default"/>
        <w:jc w:val="both"/>
        <w:rPr>
          <w:rFonts w:ascii="Arial" w:hAnsi="Arial" w:cs="Arial"/>
          <w:bCs/>
        </w:rPr>
      </w:pPr>
      <w:r w:rsidRPr="0037435B">
        <w:rPr>
          <w:rFonts w:ascii="Arial" w:hAnsi="Arial" w:cs="Arial"/>
          <w:bCs/>
        </w:rPr>
        <w:lastRenderedPageBreak/>
        <w:t>La</w:t>
      </w:r>
      <w:r w:rsidR="003B2F93" w:rsidRPr="0037435B">
        <w:rPr>
          <w:rFonts w:ascii="Arial" w:hAnsi="Arial" w:cs="Arial"/>
          <w:bCs/>
        </w:rPr>
        <w:t xml:space="preserve"> medida disciplinaria que haya sido impuesta deberá hacerse del conocimiento de la</w:t>
      </w:r>
      <w:r w:rsidR="00FD7B38" w:rsidRPr="0037435B">
        <w:rPr>
          <w:rFonts w:ascii="Arial" w:hAnsi="Arial" w:cs="Arial"/>
          <w:bCs/>
        </w:rPr>
        <w:t xml:space="preserve"> Subdirección</w:t>
      </w:r>
      <w:r w:rsidR="003B2F93" w:rsidRPr="0037435B">
        <w:rPr>
          <w:rFonts w:ascii="Arial" w:hAnsi="Arial" w:cs="Arial"/>
          <w:bCs/>
        </w:rPr>
        <w:t xml:space="preserve"> de Recursos Humanos, a efecto de que ésta se agregue al expediente</w:t>
      </w:r>
      <w:r w:rsidR="00FD7B38" w:rsidRPr="0037435B">
        <w:rPr>
          <w:rFonts w:ascii="Arial" w:hAnsi="Arial" w:cs="Arial"/>
          <w:bCs/>
        </w:rPr>
        <w:t xml:space="preserve"> </w:t>
      </w:r>
      <w:r w:rsidR="003B2F93" w:rsidRPr="0037435B">
        <w:rPr>
          <w:rFonts w:ascii="Arial" w:hAnsi="Arial" w:cs="Arial"/>
          <w:bCs/>
        </w:rPr>
        <w:t>personal del servidor público sancionado</w:t>
      </w:r>
      <w:r w:rsidR="00FD7B38" w:rsidRPr="0037435B">
        <w:rPr>
          <w:rFonts w:ascii="Arial" w:hAnsi="Arial" w:cs="Arial"/>
          <w:bCs/>
        </w:rPr>
        <w:t>.</w:t>
      </w:r>
    </w:p>
    <w:p w14:paraId="4118F6C8" w14:textId="77777777" w:rsidR="00FD7B38" w:rsidRPr="0037435B" w:rsidRDefault="00FD7B38" w:rsidP="0037435B">
      <w:pPr>
        <w:pStyle w:val="Default"/>
        <w:jc w:val="both"/>
        <w:rPr>
          <w:rFonts w:ascii="Arial" w:hAnsi="Arial" w:cs="Arial"/>
          <w:bCs/>
        </w:rPr>
      </w:pPr>
    </w:p>
    <w:p w14:paraId="75C0288D" w14:textId="77777777" w:rsidR="002B119C" w:rsidRPr="0037435B" w:rsidRDefault="0095165C" w:rsidP="0037435B">
      <w:pPr>
        <w:pStyle w:val="Default"/>
        <w:jc w:val="both"/>
        <w:rPr>
          <w:rFonts w:ascii="Arial" w:hAnsi="Arial" w:cs="Arial"/>
          <w:bCs/>
          <w:lang w:bidi="es-ES"/>
        </w:rPr>
      </w:pPr>
      <w:r w:rsidRPr="0037435B">
        <w:rPr>
          <w:rFonts w:ascii="Arial" w:hAnsi="Arial" w:cs="Arial"/>
          <w:bCs/>
        </w:rPr>
        <w:t>ARTÍCULO 38</w:t>
      </w:r>
      <w:r w:rsidR="00FD7B38" w:rsidRPr="0037435B">
        <w:rPr>
          <w:rFonts w:ascii="Arial" w:hAnsi="Arial" w:cs="Arial"/>
          <w:bCs/>
        </w:rPr>
        <w:t xml:space="preserve">. </w:t>
      </w:r>
      <w:r w:rsidR="002B119C" w:rsidRPr="0037435B">
        <w:rPr>
          <w:rFonts w:ascii="Arial" w:hAnsi="Arial" w:cs="Arial"/>
          <w:bCs/>
          <w:lang w:bidi="es-ES"/>
        </w:rPr>
        <w:t>Se entiende por amonestación verbal la observación de palabra que hagan l</w:t>
      </w:r>
      <w:r w:rsidR="002B119C" w:rsidRPr="0037435B">
        <w:rPr>
          <w:rFonts w:ascii="Arial" w:hAnsi="Arial" w:cs="Arial"/>
          <w:bCs/>
          <w:color w:val="auto"/>
        </w:rPr>
        <w:t>os Magistrados de las Salas y el Presidente del Tribunal,</w:t>
      </w:r>
      <w:r w:rsidR="002B119C" w:rsidRPr="0037435B">
        <w:rPr>
          <w:rFonts w:ascii="Arial" w:hAnsi="Arial" w:cs="Arial"/>
          <w:bCs/>
          <w:lang w:bidi="es-ES"/>
        </w:rPr>
        <w:t xml:space="preserve"> al servidor público infractor, a efecto de que evite incurrir en otra infracción de la que se dejará constancia.</w:t>
      </w:r>
    </w:p>
    <w:p w14:paraId="67E09784" w14:textId="77777777" w:rsidR="002B119C" w:rsidRPr="0037435B" w:rsidRDefault="002B119C" w:rsidP="0037435B">
      <w:pPr>
        <w:pStyle w:val="Default"/>
        <w:jc w:val="both"/>
        <w:rPr>
          <w:rFonts w:ascii="Arial" w:hAnsi="Arial" w:cs="Arial"/>
          <w:bCs/>
        </w:rPr>
      </w:pPr>
    </w:p>
    <w:p w14:paraId="2E218B2E" w14:textId="77777777" w:rsidR="002D3995" w:rsidRPr="0037435B" w:rsidRDefault="002B119C" w:rsidP="0037435B">
      <w:pPr>
        <w:pStyle w:val="Default"/>
        <w:jc w:val="both"/>
        <w:rPr>
          <w:rFonts w:ascii="Arial" w:hAnsi="Arial" w:cs="Arial"/>
          <w:bCs/>
        </w:rPr>
      </w:pPr>
      <w:r w:rsidRPr="0037435B">
        <w:rPr>
          <w:rFonts w:ascii="Arial" w:hAnsi="Arial" w:cs="Arial"/>
          <w:bCs/>
        </w:rPr>
        <w:t xml:space="preserve">ARTÍCULO 39. </w:t>
      </w:r>
      <w:r w:rsidR="003B2F93" w:rsidRPr="0037435B">
        <w:rPr>
          <w:rFonts w:ascii="Arial" w:hAnsi="Arial" w:cs="Arial"/>
          <w:bCs/>
        </w:rPr>
        <w:t>Se entiende por extrañamiento la observación que se haga por escrito al servidor público</w:t>
      </w:r>
      <w:r w:rsidR="00FD7B38" w:rsidRPr="0037435B">
        <w:rPr>
          <w:rFonts w:ascii="Arial" w:hAnsi="Arial" w:cs="Arial"/>
          <w:bCs/>
        </w:rPr>
        <w:t xml:space="preserve"> </w:t>
      </w:r>
      <w:r w:rsidR="003B2F93" w:rsidRPr="0037435B">
        <w:rPr>
          <w:rFonts w:ascii="Arial" w:hAnsi="Arial" w:cs="Arial"/>
          <w:bCs/>
        </w:rPr>
        <w:t xml:space="preserve">infractor y se aplique por el </w:t>
      </w:r>
      <w:r w:rsidR="00FD7B38" w:rsidRPr="0037435B">
        <w:rPr>
          <w:rFonts w:ascii="Arial" w:hAnsi="Arial" w:cs="Arial"/>
          <w:bCs/>
        </w:rPr>
        <w:t>Pleno</w:t>
      </w:r>
      <w:r w:rsidR="003B2F93" w:rsidRPr="0037435B">
        <w:rPr>
          <w:rFonts w:ascii="Arial" w:hAnsi="Arial" w:cs="Arial"/>
          <w:bCs/>
        </w:rPr>
        <w:t>.</w:t>
      </w:r>
    </w:p>
    <w:p w14:paraId="57E53096" w14:textId="77777777" w:rsidR="00FD7B38" w:rsidRPr="0037435B" w:rsidRDefault="00FD7B38" w:rsidP="0037435B">
      <w:pPr>
        <w:pStyle w:val="Default"/>
        <w:jc w:val="both"/>
        <w:rPr>
          <w:rFonts w:ascii="Arial" w:hAnsi="Arial" w:cs="Arial"/>
          <w:bCs/>
        </w:rPr>
      </w:pPr>
    </w:p>
    <w:p w14:paraId="0E85D245" w14:textId="77777777" w:rsidR="002D3995" w:rsidRPr="0037435B" w:rsidRDefault="002D3995" w:rsidP="0037435B">
      <w:pPr>
        <w:pStyle w:val="Default"/>
        <w:jc w:val="both"/>
        <w:rPr>
          <w:rFonts w:ascii="Arial" w:hAnsi="Arial" w:cs="Arial"/>
          <w:bCs/>
        </w:rPr>
      </w:pPr>
      <w:r w:rsidRPr="0037435B">
        <w:rPr>
          <w:rFonts w:ascii="Arial" w:hAnsi="Arial" w:cs="Arial"/>
          <w:bCs/>
        </w:rPr>
        <w:t xml:space="preserve">CAPÍTULO </w:t>
      </w:r>
      <w:r w:rsidR="0095165C" w:rsidRPr="0037435B">
        <w:rPr>
          <w:rFonts w:ascii="Arial" w:hAnsi="Arial" w:cs="Arial"/>
          <w:bCs/>
        </w:rPr>
        <w:t>XII</w:t>
      </w:r>
    </w:p>
    <w:p w14:paraId="110C05F9" w14:textId="77777777" w:rsidR="00A92636" w:rsidRDefault="00A92636" w:rsidP="0037435B">
      <w:pPr>
        <w:pStyle w:val="Default"/>
        <w:jc w:val="both"/>
        <w:rPr>
          <w:rFonts w:ascii="Arial" w:hAnsi="Arial" w:cs="Arial"/>
          <w:bCs/>
        </w:rPr>
      </w:pPr>
    </w:p>
    <w:p w14:paraId="3EE06A7F" w14:textId="5C57029C" w:rsidR="002D3995" w:rsidRPr="0037435B" w:rsidRDefault="002D3995" w:rsidP="0037435B">
      <w:pPr>
        <w:pStyle w:val="Default"/>
        <w:jc w:val="both"/>
        <w:rPr>
          <w:rFonts w:ascii="Arial" w:hAnsi="Arial" w:cs="Arial"/>
          <w:bCs/>
        </w:rPr>
      </w:pPr>
      <w:r w:rsidRPr="0037435B">
        <w:rPr>
          <w:rFonts w:ascii="Arial" w:hAnsi="Arial" w:cs="Arial"/>
          <w:bCs/>
        </w:rPr>
        <w:t>RIESGOS DE TRABAJO</w:t>
      </w:r>
    </w:p>
    <w:p w14:paraId="42626447" w14:textId="77777777" w:rsidR="002D3995" w:rsidRPr="0037435B" w:rsidRDefault="002D3995" w:rsidP="0037435B">
      <w:pPr>
        <w:pStyle w:val="Default"/>
        <w:jc w:val="both"/>
        <w:rPr>
          <w:rFonts w:ascii="Arial" w:hAnsi="Arial" w:cs="Arial"/>
          <w:bCs/>
        </w:rPr>
      </w:pPr>
    </w:p>
    <w:p w14:paraId="53ADBEF9" w14:textId="77777777" w:rsidR="0010683F" w:rsidRPr="0037435B" w:rsidRDefault="001C631E" w:rsidP="0037435B">
      <w:pPr>
        <w:pStyle w:val="Default"/>
        <w:jc w:val="both"/>
        <w:rPr>
          <w:rFonts w:ascii="Arial" w:hAnsi="Arial" w:cs="Arial"/>
          <w:bCs/>
        </w:rPr>
      </w:pPr>
      <w:r w:rsidRPr="0037435B">
        <w:rPr>
          <w:rFonts w:ascii="Arial" w:hAnsi="Arial" w:cs="Arial"/>
          <w:bCs/>
        </w:rPr>
        <w:t>ARTÍCULO 40</w:t>
      </w:r>
      <w:r w:rsidR="0010683F" w:rsidRPr="0037435B">
        <w:rPr>
          <w:rFonts w:ascii="Arial" w:hAnsi="Arial" w:cs="Arial"/>
          <w:bCs/>
        </w:rPr>
        <w:t xml:space="preserve">. Con el objeto de garantizar la salud y la vida del servidor público, </w:t>
      </w:r>
      <w:r w:rsidR="009D5D46" w:rsidRPr="0037435B">
        <w:rPr>
          <w:rFonts w:ascii="Arial" w:hAnsi="Arial" w:cs="Arial"/>
          <w:bCs/>
        </w:rPr>
        <w:t>así</w:t>
      </w:r>
      <w:r w:rsidR="0010683F" w:rsidRPr="0037435B">
        <w:rPr>
          <w:rFonts w:ascii="Arial" w:hAnsi="Arial" w:cs="Arial"/>
          <w:bCs/>
        </w:rPr>
        <w:t xml:space="preserve"> como</w:t>
      </w:r>
      <w:r w:rsidR="009D5D46" w:rsidRPr="0037435B">
        <w:rPr>
          <w:rFonts w:ascii="Arial" w:hAnsi="Arial" w:cs="Arial"/>
          <w:bCs/>
        </w:rPr>
        <w:t xml:space="preserve"> </w:t>
      </w:r>
      <w:r w:rsidR="0010683F" w:rsidRPr="0037435B">
        <w:rPr>
          <w:rFonts w:ascii="Arial" w:hAnsi="Arial" w:cs="Arial"/>
          <w:bCs/>
        </w:rPr>
        <w:t xml:space="preserve">para prevenir y reducir los riesgos de trabajo, el </w:t>
      </w:r>
      <w:r w:rsidR="009D5D46" w:rsidRPr="0037435B">
        <w:rPr>
          <w:rFonts w:ascii="Arial" w:hAnsi="Arial" w:cs="Arial"/>
          <w:bCs/>
        </w:rPr>
        <w:t xml:space="preserve">Tribunal </w:t>
      </w:r>
      <w:r w:rsidR="0010683F" w:rsidRPr="0037435B">
        <w:rPr>
          <w:rFonts w:ascii="Arial" w:hAnsi="Arial" w:cs="Arial"/>
          <w:bCs/>
        </w:rPr>
        <w:t>implantará y difundirá las normas</w:t>
      </w:r>
      <w:r w:rsidR="009D5D46" w:rsidRPr="0037435B">
        <w:rPr>
          <w:rFonts w:ascii="Arial" w:hAnsi="Arial" w:cs="Arial"/>
          <w:bCs/>
        </w:rPr>
        <w:t xml:space="preserve"> </w:t>
      </w:r>
      <w:r w:rsidR="0010683F" w:rsidRPr="0037435B">
        <w:rPr>
          <w:rFonts w:ascii="Arial" w:hAnsi="Arial" w:cs="Arial"/>
          <w:bCs/>
        </w:rPr>
        <w:t>preventivas de accidentes y enfermedades.</w:t>
      </w:r>
    </w:p>
    <w:p w14:paraId="4B8445BA" w14:textId="77777777" w:rsidR="009D5D46" w:rsidRPr="0037435B" w:rsidRDefault="009D5D46" w:rsidP="0037435B">
      <w:pPr>
        <w:pStyle w:val="Default"/>
        <w:jc w:val="both"/>
        <w:rPr>
          <w:rFonts w:ascii="Arial" w:hAnsi="Arial" w:cs="Arial"/>
          <w:bCs/>
        </w:rPr>
      </w:pPr>
    </w:p>
    <w:p w14:paraId="2C73C04C" w14:textId="77777777" w:rsidR="009D5D46" w:rsidRPr="0037435B" w:rsidRDefault="001C631E" w:rsidP="0037435B">
      <w:pPr>
        <w:pStyle w:val="Default"/>
        <w:jc w:val="both"/>
        <w:rPr>
          <w:rFonts w:ascii="Arial" w:hAnsi="Arial" w:cs="Arial"/>
          <w:bCs/>
        </w:rPr>
      </w:pPr>
      <w:r w:rsidRPr="0037435B">
        <w:rPr>
          <w:rFonts w:ascii="Arial" w:hAnsi="Arial" w:cs="Arial"/>
          <w:bCs/>
        </w:rPr>
        <w:t>ARTÍCULO 41</w:t>
      </w:r>
      <w:r w:rsidR="009D5D46" w:rsidRPr="0037435B">
        <w:rPr>
          <w:rFonts w:ascii="Arial" w:hAnsi="Arial" w:cs="Arial"/>
          <w:bCs/>
        </w:rPr>
        <w:t>.</w:t>
      </w:r>
      <w:r w:rsidR="0010683F" w:rsidRPr="0037435B">
        <w:rPr>
          <w:rFonts w:ascii="Arial" w:hAnsi="Arial" w:cs="Arial"/>
          <w:bCs/>
        </w:rPr>
        <w:t xml:space="preserve"> Serán considerados como riesgos de trabajo los accidentes y enfermedades a</w:t>
      </w:r>
      <w:r w:rsidR="009D5D46" w:rsidRPr="0037435B">
        <w:rPr>
          <w:rFonts w:ascii="Arial" w:hAnsi="Arial" w:cs="Arial"/>
          <w:bCs/>
        </w:rPr>
        <w:t xml:space="preserve"> </w:t>
      </w:r>
      <w:r w:rsidR="0010683F" w:rsidRPr="0037435B">
        <w:rPr>
          <w:rFonts w:ascii="Arial" w:hAnsi="Arial" w:cs="Arial"/>
          <w:bCs/>
        </w:rPr>
        <w:t>que están expuestos los servidores públicos en el ejercicio o con motivo de sus labores, los</w:t>
      </w:r>
      <w:r w:rsidR="009D5D46" w:rsidRPr="0037435B">
        <w:rPr>
          <w:rFonts w:ascii="Arial" w:hAnsi="Arial" w:cs="Arial"/>
          <w:bCs/>
        </w:rPr>
        <w:t xml:space="preserve"> </w:t>
      </w:r>
      <w:r w:rsidR="0010683F" w:rsidRPr="0037435B">
        <w:rPr>
          <w:rFonts w:ascii="Arial" w:hAnsi="Arial" w:cs="Arial"/>
          <w:bCs/>
        </w:rPr>
        <w:t xml:space="preserve">cuales serán calificados técnicamente por el </w:t>
      </w:r>
      <w:r w:rsidR="00D1627C" w:rsidRPr="0037435B">
        <w:rPr>
          <w:rFonts w:ascii="Arial" w:hAnsi="Arial" w:cs="Arial"/>
          <w:bCs/>
        </w:rPr>
        <w:t>IMSS</w:t>
      </w:r>
      <w:r w:rsidR="009D5D46" w:rsidRPr="0037435B">
        <w:rPr>
          <w:rFonts w:ascii="Arial" w:hAnsi="Arial" w:cs="Arial"/>
          <w:bCs/>
        </w:rPr>
        <w:t>.</w:t>
      </w:r>
    </w:p>
    <w:p w14:paraId="6FA4E146" w14:textId="77777777" w:rsidR="0095165C" w:rsidRPr="0037435B" w:rsidRDefault="0095165C" w:rsidP="0037435B">
      <w:pPr>
        <w:pStyle w:val="Default"/>
        <w:jc w:val="both"/>
        <w:rPr>
          <w:rFonts w:ascii="Arial" w:hAnsi="Arial" w:cs="Arial"/>
          <w:bCs/>
        </w:rPr>
      </w:pPr>
    </w:p>
    <w:p w14:paraId="23632714" w14:textId="77777777" w:rsidR="0010683F" w:rsidRPr="0037435B" w:rsidRDefault="0010683F" w:rsidP="0037435B">
      <w:pPr>
        <w:pStyle w:val="Default"/>
        <w:jc w:val="both"/>
        <w:rPr>
          <w:rFonts w:ascii="Arial" w:hAnsi="Arial" w:cs="Arial"/>
          <w:bCs/>
        </w:rPr>
      </w:pPr>
      <w:r w:rsidRPr="0037435B">
        <w:rPr>
          <w:rFonts w:ascii="Arial" w:hAnsi="Arial" w:cs="Arial"/>
          <w:bCs/>
        </w:rPr>
        <w:t>Se entenderá como accidente de trabajo, toda lesión o perturbación funcional, inmediata o</w:t>
      </w:r>
      <w:r w:rsidR="009D5D46" w:rsidRPr="0037435B">
        <w:rPr>
          <w:rFonts w:ascii="Arial" w:hAnsi="Arial" w:cs="Arial"/>
          <w:bCs/>
        </w:rPr>
        <w:t xml:space="preserve"> </w:t>
      </w:r>
      <w:r w:rsidRPr="0037435B">
        <w:rPr>
          <w:rFonts w:ascii="Arial" w:hAnsi="Arial" w:cs="Arial"/>
          <w:bCs/>
        </w:rPr>
        <w:t>posterior, o la muerte, producida repentinamente en el ejercicio o con motivo del trabajo,</w:t>
      </w:r>
      <w:r w:rsidR="009D5D46" w:rsidRPr="0037435B">
        <w:rPr>
          <w:rFonts w:ascii="Arial" w:hAnsi="Arial" w:cs="Arial"/>
          <w:bCs/>
        </w:rPr>
        <w:t xml:space="preserve"> </w:t>
      </w:r>
      <w:r w:rsidRPr="0037435B">
        <w:rPr>
          <w:rFonts w:ascii="Arial" w:hAnsi="Arial" w:cs="Arial"/>
          <w:bCs/>
        </w:rPr>
        <w:t xml:space="preserve">cualquiera que sea el lugar y el tiempo en que se presente, </w:t>
      </w:r>
      <w:r w:rsidR="009D5D46" w:rsidRPr="0037435B">
        <w:rPr>
          <w:rFonts w:ascii="Arial" w:hAnsi="Arial" w:cs="Arial"/>
          <w:bCs/>
        </w:rPr>
        <w:t>así</w:t>
      </w:r>
      <w:r w:rsidRPr="0037435B">
        <w:rPr>
          <w:rFonts w:ascii="Arial" w:hAnsi="Arial" w:cs="Arial"/>
          <w:bCs/>
        </w:rPr>
        <w:t xml:space="preserve"> como aquellas que ocurran</w:t>
      </w:r>
      <w:r w:rsidR="009D5D46" w:rsidRPr="0037435B">
        <w:rPr>
          <w:rFonts w:ascii="Arial" w:hAnsi="Arial" w:cs="Arial"/>
          <w:bCs/>
        </w:rPr>
        <w:t xml:space="preserve"> </w:t>
      </w:r>
      <w:r w:rsidRPr="0037435B">
        <w:rPr>
          <w:rFonts w:ascii="Arial" w:hAnsi="Arial" w:cs="Arial"/>
          <w:bCs/>
        </w:rPr>
        <w:t>al trasladarse directamente de su domicilio al lugar e</w:t>
      </w:r>
      <w:r w:rsidR="001C631E" w:rsidRPr="0037435B">
        <w:rPr>
          <w:rFonts w:ascii="Arial" w:hAnsi="Arial" w:cs="Arial"/>
          <w:bCs/>
        </w:rPr>
        <w:t xml:space="preserve">n que se desempeña el trabajo y </w:t>
      </w:r>
      <w:r w:rsidR="002B119C" w:rsidRPr="0037435B">
        <w:rPr>
          <w:rFonts w:ascii="Arial" w:hAnsi="Arial" w:cs="Arial"/>
          <w:bCs/>
        </w:rPr>
        <w:t>v</w:t>
      </w:r>
      <w:r w:rsidRPr="0037435B">
        <w:rPr>
          <w:rFonts w:ascii="Arial" w:hAnsi="Arial" w:cs="Arial"/>
          <w:bCs/>
        </w:rPr>
        <w:t>iceversa</w:t>
      </w:r>
      <w:r w:rsidR="009D5D46" w:rsidRPr="0037435B">
        <w:rPr>
          <w:rFonts w:ascii="Arial" w:hAnsi="Arial" w:cs="Arial"/>
          <w:bCs/>
        </w:rPr>
        <w:t>.</w:t>
      </w:r>
    </w:p>
    <w:p w14:paraId="2DDEEC6E" w14:textId="77777777" w:rsidR="0095165C" w:rsidRPr="0037435B" w:rsidRDefault="0095165C" w:rsidP="0037435B">
      <w:pPr>
        <w:pStyle w:val="Default"/>
        <w:jc w:val="both"/>
        <w:rPr>
          <w:rFonts w:ascii="Arial" w:hAnsi="Arial" w:cs="Arial"/>
          <w:bCs/>
        </w:rPr>
      </w:pPr>
    </w:p>
    <w:p w14:paraId="5C20FA59" w14:textId="77777777" w:rsidR="0010683F" w:rsidRPr="0037435B" w:rsidRDefault="0010683F" w:rsidP="0037435B">
      <w:pPr>
        <w:pStyle w:val="Default"/>
        <w:jc w:val="both"/>
        <w:rPr>
          <w:rFonts w:ascii="Arial" w:hAnsi="Arial" w:cs="Arial"/>
          <w:bCs/>
        </w:rPr>
      </w:pPr>
      <w:r w:rsidRPr="0037435B">
        <w:rPr>
          <w:rFonts w:ascii="Arial" w:hAnsi="Arial" w:cs="Arial"/>
          <w:bCs/>
        </w:rPr>
        <w:t>Enfermedad de trabajo es el estado patológico derivado de la acción continuada de una</w:t>
      </w:r>
      <w:r w:rsidR="009D5D46" w:rsidRPr="0037435B">
        <w:rPr>
          <w:rFonts w:ascii="Arial" w:hAnsi="Arial" w:cs="Arial"/>
          <w:bCs/>
        </w:rPr>
        <w:t xml:space="preserve"> </w:t>
      </w:r>
      <w:r w:rsidRPr="0037435B">
        <w:rPr>
          <w:rFonts w:ascii="Arial" w:hAnsi="Arial" w:cs="Arial"/>
          <w:bCs/>
        </w:rPr>
        <w:t>causa, que tenga su origen o motivo, en el trabajo o en el medio en que el trabajador se</w:t>
      </w:r>
      <w:r w:rsidR="009D5D46" w:rsidRPr="0037435B">
        <w:rPr>
          <w:rFonts w:ascii="Arial" w:hAnsi="Arial" w:cs="Arial"/>
          <w:bCs/>
        </w:rPr>
        <w:t xml:space="preserve"> </w:t>
      </w:r>
      <w:r w:rsidRPr="0037435B">
        <w:rPr>
          <w:rFonts w:ascii="Arial" w:hAnsi="Arial" w:cs="Arial"/>
          <w:bCs/>
        </w:rPr>
        <w:t>vea obligado a prestar sus servicios</w:t>
      </w:r>
      <w:r w:rsidR="00D1627C" w:rsidRPr="0037435B">
        <w:rPr>
          <w:rFonts w:ascii="Arial" w:hAnsi="Arial" w:cs="Arial"/>
          <w:bCs/>
        </w:rPr>
        <w:t>.</w:t>
      </w:r>
    </w:p>
    <w:p w14:paraId="7830FF9F" w14:textId="77777777" w:rsidR="0095165C" w:rsidRPr="0037435B" w:rsidRDefault="0095165C" w:rsidP="0037435B">
      <w:pPr>
        <w:pStyle w:val="Default"/>
        <w:jc w:val="both"/>
        <w:rPr>
          <w:rFonts w:ascii="Arial" w:hAnsi="Arial" w:cs="Arial"/>
          <w:bCs/>
        </w:rPr>
      </w:pPr>
    </w:p>
    <w:p w14:paraId="0ACB680F" w14:textId="77777777" w:rsidR="0010683F" w:rsidRPr="0037435B" w:rsidRDefault="0010683F" w:rsidP="0037435B">
      <w:pPr>
        <w:pStyle w:val="Default"/>
        <w:jc w:val="both"/>
        <w:rPr>
          <w:rFonts w:ascii="Arial" w:hAnsi="Arial" w:cs="Arial"/>
          <w:bCs/>
        </w:rPr>
      </w:pPr>
      <w:r w:rsidRPr="0037435B">
        <w:rPr>
          <w:rFonts w:ascii="Arial" w:hAnsi="Arial" w:cs="Arial"/>
          <w:bCs/>
        </w:rPr>
        <w:t>Para los efectos del presente artículo, los</w:t>
      </w:r>
      <w:r w:rsidR="002B119C" w:rsidRPr="0037435B">
        <w:rPr>
          <w:rFonts w:ascii="Arial" w:hAnsi="Arial" w:cs="Arial"/>
          <w:bCs/>
          <w:color w:val="auto"/>
        </w:rPr>
        <w:t xml:space="preserve"> Magistrados de las Salas, el Titular del Órgano Interno de Control o el Presidente del Tribunal, respecto del personal adscrito al área administrativa,</w:t>
      </w:r>
      <w:r w:rsidR="002B119C" w:rsidRPr="0037435B">
        <w:rPr>
          <w:rFonts w:ascii="Arial" w:hAnsi="Arial" w:cs="Arial"/>
          <w:bCs/>
        </w:rPr>
        <w:t xml:space="preserve"> </w:t>
      </w:r>
      <w:r w:rsidR="00D1627C" w:rsidRPr="0037435B">
        <w:rPr>
          <w:rFonts w:ascii="Arial" w:hAnsi="Arial" w:cs="Arial"/>
          <w:bCs/>
        </w:rPr>
        <w:t>deberán avisar a la Unidad Administrativa</w:t>
      </w:r>
      <w:r w:rsidRPr="0037435B">
        <w:rPr>
          <w:rFonts w:ascii="Arial" w:hAnsi="Arial" w:cs="Arial"/>
          <w:bCs/>
        </w:rPr>
        <w:t xml:space="preserve">, dentro de los tres </w:t>
      </w:r>
      <w:r w:rsidR="00867F30" w:rsidRPr="0037435B">
        <w:rPr>
          <w:rFonts w:ascii="Arial" w:hAnsi="Arial" w:cs="Arial"/>
          <w:bCs/>
        </w:rPr>
        <w:t>días</w:t>
      </w:r>
      <w:r w:rsidRPr="0037435B">
        <w:rPr>
          <w:rFonts w:ascii="Arial" w:hAnsi="Arial" w:cs="Arial"/>
          <w:bCs/>
        </w:rPr>
        <w:t xml:space="preserve"> siguientes al de su conocimiento, sobre</w:t>
      </w:r>
      <w:r w:rsidR="00867F30" w:rsidRPr="0037435B">
        <w:rPr>
          <w:rFonts w:ascii="Arial" w:hAnsi="Arial" w:cs="Arial"/>
          <w:bCs/>
        </w:rPr>
        <w:t xml:space="preserve"> </w:t>
      </w:r>
      <w:r w:rsidRPr="0037435B">
        <w:rPr>
          <w:rFonts w:ascii="Arial" w:hAnsi="Arial" w:cs="Arial"/>
          <w:bCs/>
        </w:rPr>
        <w:t xml:space="preserve">los riesgos de trabajo que hayan ocurrido, </w:t>
      </w:r>
      <w:r w:rsidR="00867F30" w:rsidRPr="0037435B">
        <w:rPr>
          <w:rFonts w:ascii="Arial" w:hAnsi="Arial" w:cs="Arial"/>
          <w:bCs/>
        </w:rPr>
        <w:t>así como levantar el acta</w:t>
      </w:r>
      <w:r w:rsidR="002B119C" w:rsidRPr="0037435B">
        <w:rPr>
          <w:rFonts w:ascii="Arial" w:hAnsi="Arial" w:cs="Arial"/>
          <w:bCs/>
        </w:rPr>
        <w:t xml:space="preserve"> de hechos respectiva</w:t>
      </w:r>
      <w:r w:rsidR="00867F30" w:rsidRPr="0037435B">
        <w:rPr>
          <w:rFonts w:ascii="Arial" w:hAnsi="Arial" w:cs="Arial"/>
          <w:bCs/>
        </w:rPr>
        <w:t>.</w:t>
      </w:r>
    </w:p>
    <w:p w14:paraId="3863AD24" w14:textId="77777777" w:rsidR="00867F30" w:rsidRPr="0037435B" w:rsidRDefault="00867F30" w:rsidP="0037435B">
      <w:pPr>
        <w:pStyle w:val="Default"/>
        <w:jc w:val="both"/>
        <w:rPr>
          <w:rFonts w:ascii="Arial" w:hAnsi="Arial" w:cs="Arial"/>
          <w:bCs/>
        </w:rPr>
      </w:pPr>
    </w:p>
    <w:p w14:paraId="62F5FF90" w14:textId="77777777" w:rsidR="0010683F" w:rsidRPr="0037435B" w:rsidRDefault="001C631E" w:rsidP="0037435B">
      <w:pPr>
        <w:pStyle w:val="Default"/>
        <w:jc w:val="both"/>
        <w:rPr>
          <w:rFonts w:ascii="Arial" w:hAnsi="Arial" w:cs="Arial"/>
          <w:bCs/>
        </w:rPr>
      </w:pPr>
      <w:r w:rsidRPr="0037435B">
        <w:rPr>
          <w:rFonts w:ascii="Arial" w:hAnsi="Arial" w:cs="Arial"/>
          <w:bCs/>
        </w:rPr>
        <w:t>ARTÍCULO 42</w:t>
      </w:r>
      <w:r w:rsidR="00867F30" w:rsidRPr="0037435B">
        <w:rPr>
          <w:rFonts w:ascii="Arial" w:hAnsi="Arial" w:cs="Arial"/>
          <w:bCs/>
        </w:rPr>
        <w:t xml:space="preserve">. </w:t>
      </w:r>
      <w:r w:rsidR="0010683F" w:rsidRPr="0037435B">
        <w:rPr>
          <w:rFonts w:ascii="Arial" w:hAnsi="Arial" w:cs="Arial"/>
          <w:bCs/>
        </w:rPr>
        <w:t>Los servidores públicos estarán obligados a cumplir con las normas de</w:t>
      </w:r>
      <w:r w:rsidR="00867F30" w:rsidRPr="0037435B">
        <w:rPr>
          <w:rFonts w:ascii="Arial" w:hAnsi="Arial" w:cs="Arial"/>
          <w:bCs/>
        </w:rPr>
        <w:t xml:space="preserve"> </w:t>
      </w:r>
      <w:r w:rsidR="0010683F" w:rsidRPr="0037435B">
        <w:rPr>
          <w:rFonts w:ascii="Arial" w:hAnsi="Arial" w:cs="Arial"/>
          <w:bCs/>
        </w:rPr>
        <w:t xml:space="preserve">seguridad, higiene y medio ambiente establecidas por el </w:t>
      </w:r>
      <w:r w:rsidR="00867F30" w:rsidRPr="0037435B">
        <w:rPr>
          <w:rFonts w:ascii="Arial" w:hAnsi="Arial" w:cs="Arial"/>
          <w:bCs/>
        </w:rPr>
        <w:t>Tribunal</w:t>
      </w:r>
      <w:r w:rsidR="0010683F" w:rsidRPr="0037435B">
        <w:rPr>
          <w:rFonts w:ascii="Arial" w:hAnsi="Arial" w:cs="Arial"/>
          <w:bCs/>
        </w:rPr>
        <w:t>.</w:t>
      </w:r>
    </w:p>
    <w:p w14:paraId="125A2E14" w14:textId="77777777" w:rsidR="0095165C" w:rsidRPr="0037435B" w:rsidRDefault="0095165C" w:rsidP="0037435B">
      <w:pPr>
        <w:pStyle w:val="Default"/>
        <w:jc w:val="both"/>
        <w:rPr>
          <w:rFonts w:ascii="Arial" w:hAnsi="Arial" w:cs="Arial"/>
          <w:bCs/>
        </w:rPr>
      </w:pPr>
    </w:p>
    <w:p w14:paraId="28A664EC" w14:textId="77777777" w:rsidR="0010683F" w:rsidRPr="0037435B" w:rsidRDefault="0010683F" w:rsidP="0037435B">
      <w:pPr>
        <w:pStyle w:val="Default"/>
        <w:jc w:val="both"/>
        <w:rPr>
          <w:rFonts w:ascii="Arial" w:hAnsi="Arial" w:cs="Arial"/>
          <w:bCs/>
        </w:rPr>
      </w:pPr>
      <w:r w:rsidRPr="0037435B">
        <w:rPr>
          <w:rFonts w:ascii="Arial" w:hAnsi="Arial" w:cs="Arial"/>
          <w:bCs/>
        </w:rPr>
        <w:t xml:space="preserve">Para prevenir los riesgos de trabajo, </w:t>
      </w:r>
      <w:r w:rsidR="00867F30" w:rsidRPr="0037435B">
        <w:rPr>
          <w:rFonts w:ascii="Arial" w:hAnsi="Arial" w:cs="Arial"/>
          <w:bCs/>
        </w:rPr>
        <w:t xml:space="preserve">el Tribunal </w:t>
      </w:r>
      <w:r w:rsidRPr="0037435B">
        <w:rPr>
          <w:rFonts w:ascii="Arial" w:hAnsi="Arial" w:cs="Arial"/>
          <w:bCs/>
        </w:rPr>
        <w:t>observará lo siguiente:</w:t>
      </w:r>
    </w:p>
    <w:p w14:paraId="127A794B" w14:textId="77777777" w:rsidR="0010683F" w:rsidRPr="0037435B" w:rsidRDefault="0095165C" w:rsidP="0037435B">
      <w:pPr>
        <w:pStyle w:val="Default"/>
        <w:jc w:val="both"/>
        <w:rPr>
          <w:rFonts w:ascii="Arial" w:hAnsi="Arial" w:cs="Arial"/>
          <w:bCs/>
        </w:rPr>
      </w:pPr>
      <w:r w:rsidRPr="0037435B">
        <w:rPr>
          <w:rFonts w:ascii="Arial" w:hAnsi="Arial" w:cs="Arial"/>
          <w:bCs/>
        </w:rPr>
        <w:lastRenderedPageBreak/>
        <w:t xml:space="preserve">I. </w:t>
      </w:r>
      <w:r w:rsidR="0010683F" w:rsidRPr="0037435B">
        <w:rPr>
          <w:rFonts w:ascii="Arial" w:hAnsi="Arial" w:cs="Arial"/>
          <w:bCs/>
        </w:rPr>
        <w:t>En los lugares de trabajo en los que pueda existir peligro, se aplicarán avisos claros,</w:t>
      </w:r>
      <w:r w:rsidR="00867F30" w:rsidRPr="0037435B">
        <w:rPr>
          <w:rFonts w:ascii="Arial" w:hAnsi="Arial" w:cs="Arial"/>
          <w:bCs/>
        </w:rPr>
        <w:t xml:space="preserve"> </w:t>
      </w:r>
      <w:r w:rsidR="0010683F" w:rsidRPr="0037435B">
        <w:rPr>
          <w:rFonts w:ascii="Arial" w:hAnsi="Arial" w:cs="Arial"/>
          <w:bCs/>
        </w:rPr>
        <w:t>precisos y llamativos, anunciándolos;</w:t>
      </w:r>
    </w:p>
    <w:p w14:paraId="7F8BF7A0" w14:textId="77777777" w:rsidR="0010683F" w:rsidRPr="0037435B" w:rsidRDefault="0095165C" w:rsidP="0037435B">
      <w:pPr>
        <w:pStyle w:val="Default"/>
        <w:jc w:val="both"/>
        <w:rPr>
          <w:rFonts w:ascii="Arial" w:hAnsi="Arial" w:cs="Arial"/>
          <w:bCs/>
        </w:rPr>
      </w:pPr>
      <w:r w:rsidRPr="0037435B">
        <w:rPr>
          <w:rFonts w:ascii="Arial" w:hAnsi="Arial" w:cs="Arial"/>
          <w:bCs/>
        </w:rPr>
        <w:t xml:space="preserve">II. </w:t>
      </w:r>
      <w:r w:rsidR="0010683F" w:rsidRPr="0037435B">
        <w:rPr>
          <w:rFonts w:ascii="Arial" w:hAnsi="Arial" w:cs="Arial"/>
          <w:bCs/>
        </w:rPr>
        <w:t>Las instalaciones en las que preste sus servicios el servidor público, serán revisadas</w:t>
      </w:r>
      <w:r w:rsidR="00867F30" w:rsidRPr="0037435B">
        <w:rPr>
          <w:rFonts w:ascii="Arial" w:hAnsi="Arial" w:cs="Arial"/>
          <w:bCs/>
        </w:rPr>
        <w:t xml:space="preserve"> </w:t>
      </w:r>
      <w:r w:rsidR="0010683F" w:rsidRPr="0037435B">
        <w:rPr>
          <w:rFonts w:ascii="Arial" w:hAnsi="Arial" w:cs="Arial"/>
          <w:bCs/>
        </w:rPr>
        <w:t xml:space="preserve">periódicamente por la </w:t>
      </w:r>
      <w:r w:rsidR="00867F30" w:rsidRPr="0037435B">
        <w:rPr>
          <w:rFonts w:ascii="Arial" w:hAnsi="Arial" w:cs="Arial"/>
          <w:bCs/>
        </w:rPr>
        <w:t>Unidad Administrativa o</w:t>
      </w:r>
      <w:r w:rsidR="0010683F" w:rsidRPr="0037435B">
        <w:rPr>
          <w:rFonts w:ascii="Arial" w:hAnsi="Arial" w:cs="Arial"/>
          <w:bCs/>
        </w:rPr>
        <w:t xml:space="preserve"> en casos urgentes, a petición de los</w:t>
      </w:r>
      <w:r w:rsidR="00867F30" w:rsidRPr="0037435B">
        <w:rPr>
          <w:rFonts w:ascii="Arial" w:hAnsi="Arial" w:cs="Arial"/>
          <w:bCs/>
        </w:rPr>
        <w:t xml:space="preserve"> </w:t>
      </w:r>
      <w:r w:rsidR="0010683F" w:rsidRPr="0037435B">
        <w:rPr>
          <w:rFonts w:ascii="Arial" w:hAnsi="Arial" w:cs="Arial"/>
          <w:bCs/>
        </w:rPr>
        <w:t>servidores públicos;</w:t>
      </w:r>
    </w:p>
    <w:p w14:paraId="37A7BCF9" w14:textId="77777777" w:rsidR="0010683F" w:rsidRPr="0037435B" w:rsidRDefault="0095165C" w:rsidP="0037435B">
      <w:pPr>
        <w:pStyle w:val="Default"/>
        <w:jc w:val="both"/>
        <w:rPr>
          <w:rFonts w:ascii="Arial" w:hAnsi="Arial" w:cs="Arial"/>
          <w:bCs/>
        </w:rPr>
      </w:pPr>
      <w:r w:rsidRPr="0037435B">
        <w:rPr>
          <w:rFonts w:ascii="Arial" w:hAnsi="Arial" w:cs="Arial"/>
          <w:bCs/>
        </w:rPr>
        <w:t xml:space="preserve">III. </w:t>
      </w:r>
      <w:r w:rsidR="0010683F" w:rsidRPr="0037435B">
        <w:rPr>
          <w:rFonts w:ascii="Arial" w:hAnsi="Arial" w:cs="Arial"/>
          <w:bCs/>
        </w:rPr>
        <w:t>Los servidores públicos serán capacitados para proporcionar primeros auxilios y sobre</w:t>
      </w:r>
      <w:r w:rsidR="00867F30" w:rsidRPr="0037435B">
        <w:rPr>
          <w:rFonts w:ascii="Arial" w:hAnsi="Arial" w:cs="Arial"/>
          <w:bCs/>
        </w:rPr>
        <w:t xml:space="preserve"> </w:t>
      </w:r>
      <w:r w:rsidR="0010683F" w:rsidRPr="0037435B">
        <w:rPr>
          <w:rFonts w:ascii="Arial" w:hAnsi="Arial" w:cs="Arial"/>
          <w:bCs/>
        </w:rPr>
        <w:t>maniobras contra incendios y sismos, y</w:t>
      </w:r>
      <w:r w:rsidR="002B119C" w:rsidRPr="0037435B">
        <w:rPr>
          <w:rFonts w:ascii="Arial" w:hAnsi="Arial" w:cs="Arial"/>
          <w:bCs/>
        </w:rPr>
        <w:t>;</w:t>
      </w:r>
    </w:p>
    <w:p w14:paraId="39095C12" w14:textId="77777777" w:rsidR="0010683F" w:rsidRPr="0037435B" w:rsidRDefault="0095165C" w:rsidP="0037435B">
      <w:pPr>
        <w:pStyle w:val="Default"/>
        <w:jc w:val="both"/>
        <w:rPr>
          <w:rFonts w:ascii="Arial" w:hAnsi="Arial" w:cs="Arial"/>
          <w:bCs/>
        </w:rPr>
      </w:pPr>
      <w:r w:rsidRPr="0037435B">
        <w:rPr>
          <w:rFonts w:ascii="Arial" w:hAnsi="Arial" w:cs="Arial"/>
          <w:bCs/>
        </w:rPr>
        <w:t xml:space="preserve">IV. </w:t>
      </w:r>
      <w:r w:rsidR="0010683F" w:rsidRPr="0037435B">
        <w:rPr>
          <w:rFonts w:ascii="Arial" w:hAnsi="Arial" w:cs="Arial"/>
          <w:bCs/>
        </w:rPr>
        <w:t>En los centros de trabajo se mantendrán en forma permanente, botiquines con los</w:t>
      </w:r>
      <w:r w:rsidR="00867F30" w:rsidRPr="0037435B">
        <w:rPr>
          <w:rFonts w:ascii="Arial" w:hAnsi="Arial" w:cs="Arial"/>
          <w:bCs/>
        </w:rPr>
        <w:t xml:space="preserve"> </w:t>
      </w:r>
      <w:r w:rsidR="0010683F" w:rsidRPr="0037435B">
        <w:rPr>
          <w:rFonts w:ascii="Arial" w:hAnsi="Arial" w:cs="Arial"/>
          <w:bCs/>
        </w:rPr>
        <w:t>medicamentos y útiles necesarios para</w:t>
      </w:r>
      <w:r w:rsidR="00867F30" w:rsidRPr="0037435B">
        <w:rPr>
          <w:rFonts w:ascii="Arial" w:hAnsi="Arial" w:cs="Arial"/>
          <w:bCs/>
        </w:rPr>
        <w:t xml:space="preserve"> la atención médica de urgencia</w:t>
      </w:r>
      <w:r w:rsidR="0010683F" w:rsidRPr="0037435B">
        <w:rPr>
          <w:rFonts w:ascii="Arial" w:hAnsi="Arial" w:cs="Arial"/>
          <w:bCs/>
        </w:rPr>
        <w:t>.</w:t>
      </w:r>
    </w:p>
    <w:p w14:paraId="371E008C" w14:textId="77777777" w:rsidR="00867F30" w:rsidRPr="0037435B" w:rsidRDefault="00867F30" w:rsidP="0037435B">
      <w:pPr>
        <w:pStyle w:val="Default"/>
        <w:jc w:val="both"/>
        <w:rPr>
          <w:rFonts w:ascii="Arial" w:hAnsi="Arial" w:cs="Arial"/>
          <w:bCs/>
        </w:rPr>
      </w:pPr>
    </w:p>
    <w:p w14:paraId="1507C4D1" w14:textId="77777777" w:rsidR="0010683F" w:rsidRPr="0037435B" w:rsidRDefault="001C631E" w:rsidP="0037435B">
      <w:pPr>
        <w:pStyle w:val="Default"/>
        <w:jc w:val="both"/>
        <w:rPr>
          <w:rFonts w:ascii="Arial" w:hAnsi="Arial" w:cs="Arial"/>
          <w:bCs/>
        </w:rPr>
      </w:pPr>
      <w:r w:rsidRPr="0037435B">
        <w:rPr>
          <w:rFonts w:ascii="Arial" w:hAnsi="Arial" w:cs="Arial"/>
          <w:bCs/>
        </w:rPr>
        <w:t>ARTÍCULO 43</w:t>
      </w:r>
      <w:r w:rsidR="00867F30" w:rsidRPr="0037435B">
        <w:rPr>
          <w:rFonts w:ascii="Arial" w:hAnsi="Arial" w:cs="Arial"/>
          <w:bCs/>
        </w:rPr>
        <w:t xml:space="preserve">. </w:t>
      </w:r>
      <w:r w:rsidR="002B119C" w:rsidRPr="0037435B">
        <w:rPr>
          <w:rFonts w:ascii="Arial" w:hAnsi="Arial" w:cs="Arial"/>
          <w:bCs/>
          <w:color w:val="auto"/>
        </w:rPr>
        <w:t xml:space="preserve">Los Magistrados de las Salas, el Titular del Órgano Interno de Control o el Presidente del Tribunal, </w:t>
      </w:r>
      <w:r w:rsidR="0010683F" w:rsidRPr="0037435B">
        <w:rPr>
          <w:rFonts w:ascii="Arial" w:hAnsi="Arial" w:cs="Arial"/>
          <w:bCs/>
        </w:rPr>
        <w:t>que conozca</w:t>
      </w:r>
      <w:r w:rsidR="002B119C" w:rsidRPr="0037435B">
        <w:rPr>
          <w:rFonts w:ascii="Arial" w:hAnsi="Arial" w:cs="Arial"/>
          <w:bCs/>
        </w:rPr>
        <w:t>n</w:t>
      </w:r>
      <w:r w:rsidR="0010683F" w:rsidRPr="0037435B">
        <w:rPr>
          <w:rFonts w:ascii="Arial" w:hAnsi="Arial" w:cs="Arial"/>
          <w:bCs/>
        </w:rPr>
        <w:t xml:space="preserve"> de un presunto riesgo de trabajo sufrido por uno o varios</w:t>
      </w:r>
      <w:r w:rsidR="00867F30" w:rsidRPr="0037435B">
        <w:rPr>
          <w:rFonts w:ascii="Arial" w:hAnsi="Arial" w:cs="Arial"/>
          <w:bCs/>
        </w:rPr>
        <w:t xml:space="preserve"> </w:t>
      </w:r>
      <w:r w:rsidR="0010683F" w:rsidRPr="0037435B">
        <w:rPr>
          <w:rFonts w:ascii="Arial" w:hAnsi="Arial" w:cs="Arial"/>
          <w:bCs/>
        </w:rPr>
        <w:t>servidores públicos de su adscripción dentro de</w:t>
      </w:r>
      <w:r w:rsidR="00867F30" w:rsidRPr="0037435B">
        <w:rPr>
          <w:rFonts w:ascii="Arial" w:hAnsi="Arial" w:cs="Arial"/>
          <w:bCs/>
        </w:rPr>
        <w:t>l</w:t>
      </w:r>
      <w:r w:rsidR="0010683F" w:rsidRPr="0037435B">
        <w:rPr>
          <w:rFonts w:ascii="Arial" w:hAnsi="Arial" w:cs="Arial"/>
          <w:bCs/>
        </w:rPr>
        <w:t xml:space="preserve"> inm</w:t>
      </w:r>
      <w:r w:rsidR="00867F30" w:rsidRPr="0037435B">
        <w:rPr>
          <w:rFonts w:ascii="Arial" w:hAnsi="Arial" w:cs="Arial"/>
          <w:bCs/>
        </w:rPr>
        <w:t>ueble</w:t>
      </w:r>
      <w:r w:rsidR="0010683F" w:rsidRPr="0037435B">
        <w:rPr>
          <w:rFonts w:ascii="Arial" w:hAnsi="Arial" w:cs="Arial"/>
          <w:bCs/>
        </w:rPr>
        <w:t xml:space="preserve"> del </w:t>
      </w:r>
      <w:r w:rsidR="002B119C" w:rsidRPr="0037435B">
        <w:rPr>
          <w:rFonts w:ascii="Arial" w:hAnsi="Arial" w:cs="Arial"/>
          <w:bCs/>
        </w:rPr>
        <w:t>Tribunal, solicitaran</w:t>
      </w:r>
      <w:r w:rsidR="00867F30" w:rsidRPr="0037435B">
        <w:rPr>
          <w:rFonts w:ascii="Arial" w:hAnsi="Arial" w:cs="Arial"/>
          <w:bCs/>
        </w:rPr>
        <w:t xml:space="preserve"> la </w:t>
      </w:r>
      <w:r w:rsidR="0010683F" w:rsidRPr="0037435B">
        <w:rPr>
          <w:rFonts w:ascii="Arial" w:hAnsi="Arial" w:cs="Arial"/>
          <w:bCs/>
        </w:rPr>
        <w:t xml:space="preserve">inmediata atención </w:t>
      </w:r>
      <w:r w:rsidR="009B0FA4" w:rsidRPr="0037435B">
        <w:rPr>
          <w:rFonts w:ascii="Arial" w:hAnsi="Arial" w:cs="Arial"/>
          <w:bCs/>
        </w:rPr>
        <w:t>médica</w:t>
      </w:r>
      <w:r w:rsidR="002B119C" w:rsidRPr="0037435B">
        <w:rPr>
          <w:rFonts w:ascii="Arial" w:hAnsi="Arial" w:cs="Arial"/>
          <w:bCs/>
        </w:rPr>
        <w:t xml:space="preserve"> correspondiente.</w:t>
      </w:r>
    </w:p>
    <w:p w14:paraId="6616441D" w14:textId="77777777" w:rsidR="00867F30" w:rsidRPr="0037435B" w:rsidRDefault="00867F30" w:rsidP="0037435B">
      <w:pPr>
        <w:pStyle w:val="Default"/>
        <w:jc w:val="both"/>
        <w:rPr>
          <w:rFonts w:ascii="Arial" w:hAnsi="Arial" w:cs="Arial"/>
          <w:bCs/>
        </w:rPr>
      </w:pPr>
    </w:p>
    <w:p w14:paraId="7F400398" w14:textId="77777777" w:rsidR="0010683F" w:rsidRPr="0037435B" w:rsidRDefault="001C631E" w:rsidP="0037435B">
      <w:pPr>
        <w:pStyle w:val="Default"/>
        <w:jc w:val="both"/>
        <w:rPr>
          <w:rFonts w:ascii="Arial" w:hAnsi="Arial" w:cs="Arial"/>
          <w:bCs/>
        </w:rPr>
      </w:pPr>
      <w:r w:rsidRPr="0037435B">
        <w:rPr>
          <w:rFonts w:ascii="Arial" w:hAnsi="Arial" w:cs="Arial"/>
          <w:bCs/>
        </w:rPr>
        <w:t>ARTÍCULO 44</w:t>
      </w:r>
      <w:r w:rsidR="00867F30" w:rsidRPr="0037435B">
        <w:rPr>
          <w:rFonts w:ascii="Arial" w:hAnsi="Arial" w:cs="Arial"/>
          <w:bCs/>
        </w:rPr>
        <w:t xml:space="preserve">. </w:t>
      </w:r>
      <w:r w:rsidR="0010683F" w:rsidRPr="0037435B">
        <w:rPr>
          <w:rFonts w:ascii="Arial" w:hAnsi="Arial" w:cs="Arial"/>
          <w:bCs/>
        </w:rPr>
        <w:t xml:space="preserve">Para el levantamiento del acta de hechos que refiere el </w:t>
      </w:r>
      <w:r w:rsidR="00867F30" w:rsidRPr="0037435B">
        <w:rPr>
          <w:rFonts w:ascii="Arial" w:hAnsi="Arial" w:cs="Arial"/>
          <w:bCs/>
        </w:rPr>
        <w:t>artículo</w:t>
      </w:r>
      <w:r w:rsidR="0010683F" w:rsidRPr="0037435B">
        <w:rPr>
          <w:rFonts w:ascii="Arial" w:hAnsi="Arial" w:cs="Arial"/>
          <w:bCs/>
        </w:rPr>
        <w:t xml:space="preserve"> anterior, los</w:t>
      </w:r>
      <w:r w:rsidR="00867F30" w:rsidRPr="0037435B">
        <w:rPr>
          <w:rFonts w:ascii="Arial" w:hAnsi="Arial" w:cs="Arial"/>
          <w:bCs/>
        </w:rPr>
        <w:t xml:space="preserve"> t</w:t>
      </w:r>
      <w:r w:rsidR="0010683F" w:rsidRPr="0037435B">
        <w:rPr>
          <w:rFonts w:ascii="Arial" w:hAnsi="Arial" w:cs="Arial"/>
          <w:bCs/>
        </w:rPr>
        <w:t xml:space="preserve">itulares de </w:t>
      </w:r>
      <w:r w:rsidR="00867F30" w:rsidRPr="0037435B">
        <w:rPr>
          <w:rFonts w:ascii="Arial" w:hAnsi="Arial" w:cs="Arial"/>
          <w:bCs/>
        </w:rPr>
        <w:t>área</w:t>
      </w:r>
      <w:r w:rsidR="0010683F" w:rsidRPr="0037435B">
        <w:rPr>
          <w:rFonts w:ascii="Arial" w:hAnsi="Arial" w:cs="Arial"/>
          <w:bCs/>
        </w:rPr>
        <w:t>, harán constar la declaración del servidor público, si ello es</w:t>
      </w:r>
      <w:r w:rsidR="00867F30" w:rsidRPr="0037435B">
        <w:rPr>
          <w:rFonts w:ascii="Arial" w:hAnsi="Arial" w:cs="Arial"/>
          <w:bCs/>
        </w:rPr>
        <w:t xml:space="preserve"> </w:t>
      </w:r>
      <w:r w:rsidR="0010683F" w:rsidRPr="0037435B">
        <w:rPr>
          <w:rFonts w:ascii="Arial" w:hAnsi="Arial" w:cs="Arial"/>
          <w:bCs/>
        </w:rPr>
        <w:t>posible y/o de los testigos presenciales, preferentemente, la que deberá de contener los</w:t>
      </w:r>
      <w:r w:rsidR="00867F30" w:rsidRPr="0037435B">
        <w:rPr>
          <w:rFonts w:ascii="Arial" w:hAnsi="Arial" w:cs="Arial"/>
          <w:bCs/>
        </w:rPr>
        <w:t xml:space="preserve"> </w:t>
      </w:r>
      <w:r w:rsidR="0010683F" w:rsidRPr="0037435B">
        <w:rPr>
          <w:rFonts w:ascii="Arial" w:hAnsi="Arial" w:cs="Arial"/>
          <w:bCs/>
        </w:rPr>
        <w:t>siguientes datos y documentos que proporcione el trabajador:</w:t>
      </w:r>
    </w:p>
    <w:p w14:paraId="55D6D01C" w14:textId="77777777" w:rsidR="0095165C" w:rsidRPr="0037435B" w:rsidRDefault="0095165C" w:rsidP="0037435B">
      <w:pPr>
        <w:pStyle w:val="Default"/>
        <w:jc w:val="both"/>
        <w:rPr>
          <w:rFonts w:ascii="Arial" w:hAnsi="Arial" w:cs="Arial"/>
          <w:bCs/>
        </w:rPr>
      </w:pPr>
    </w:p>
    <w:p w14:paraId="2CFA9F9C" w14:textId="77777777" w:rsidR="0010683F" w:rsidRPr="0037435B" w:rsidRDefault="0095165C" w:rsidP="0037435B">
      <w:pPr>
        <w:pStyle w:val="Default"/>
        <w:jc w:val="both"/>
        <w:rPr>
          <w:rFonts w:ascii="Arial" w:hAnsi="Arial" w:cs="Arial"/>
          <w:bCs/>
        </w:rPr>
      </w:pPr>
      <w:r w:rsidRPr="0037435B">
        <w:rPr>
          <w:rFonts w:ascii="Arial" w:hAnsi="Arial" w:cs="Arial"/>
          <w:bCs/>
        </w:rPr>
        <w:t xml:space="preserve">I. </w:t>
      </w:r>
      <w:r w:rsidR="0010683F" w:rsidRPr="0037435B">
        <w:rPr>
          <w:rFonts w:ascii="Arial" w:hAnsi="Arial" w:cs="Arial"/>
          <w:bCs/>
        </w:rPr>
        <w:t>Nombre, domicil</w:t>
      </w:r>
      <w:r w:rsidR="00867F30" w:rsidRPr="0037435B">
        <w:rPr>
          <w:rFonts w:ascii="Arial" w:hAnsi="Arial" w:cs="Arial"/>
          <w:bCs/>
        </w:rPr>
        <w:t>io, puesto, ocupación y salario</w:t>
      </w:r>
      <w:r w:rsidR="0010683F" w:rsidRPr="0037435B">
        <w:rPr>
          <w:rFonts w:ascii="Arial" w:hAnsi="Arial" w:cs="Arial"/>
          <w:bCs/>
        </w:rPr>
        <w:t xml:space="preserve"> del servidor público accidentado;</w:t>
      </w:r>
    </w:p>
    <w:p w14:paraId="25C9EA8E" w14:textId="77777777" w:rsidR="0010683F" w:rsidRPr="0037435B" w:rsidRDefault="0095165C" w:rsidP="0037435B">
      <w:pPr>
        <w:pStyle w:val="Default"/>
        <w:jc w:val="both"/>
        <w:rPr>
          <w:rFonts w:ascii="Arial" w:hAnsi="Arial" w:cs="Arial"/>
          <w:bCs/>
        </w:rPr>
      </w:pPr>
      <w:r w:rsidRPr="0037435B">
        <w:rPr>
          <w:rFonts w:ascii="Arial" w:hAnsi="Arial" w:cs="Arial"/>
          <w:bCs/>
        </w:rPr>
        <w:t xml:space="preserve">II. </w:t>
      </w:r>
      <w:r w:rsidR="0010683F" w:rsidRPr="0037435B">
        <w:rPr>
          <w:rFonts w:ascii="Arial" w:hAnsi="Arial" w:cs="Arial"/>
          <w:bCs/>
        </w:rPr>
        <w:t>Lugar, fecha, hora y circunstancias generales y especiales del accidente, incluyendo</w:t>
      </w:r>
      <w:r w:rsidR="00867F30" w:rsidRPr="0037435B">
        <w:rPr>
          <w:rFonts w:ascii="Arial" w:hAnsi="Arial" w:cs="Arial"/>
          <w:bCs/>
        </w:rPr>
        <w:t xml:space="preserve"> </w:t>
      </w:r>
      <w:r w:rsidR="0010683F" w:rsidRPr="0037435B">
        <w:rPr>
          <w:rFonts w:ascii="Arial" w:hAnsi="Arial" w:cs="Arial"/>
          <w:bCs/>
        </w:rPr>
        <w:t>croquis del lugar en que ocurrió,</w:t>
      </w:r>
    </w:p>
    <w:p w14:paraId="4E381CFB" w14:textId="77777777" w:rsidR="0010683F" w:rsidRPr="0037435B" w:rsidRDefault="0095165C" w:rsidP="0037435B">
      <w:pPr>
        <w:pStyle w:val="Default"/>
        <w:jc w:val="both"/>
        <w:rPr>
          <w:rFonts w:ascii="Arial" w:hAnsi="Arial" w:cs="Arial"/>
          <w:bCs/>
        </w:rPr>
      </w:pPr>
      <w:r w:rsidRPr="0037435B">
        <w:rPr>
          <w:rFonts w:ascii="Arial" w:hAnsi="Arial" w:cs="Arial"/>
          <w:bCs/>
        </w:rPr>
        <w:t xml:space="preserve">III. </w:t>
      </w:r>
      <w:r w:rsidR="0010683F" w:rsidRPr="0037435B">
        <w:rPr>
          <w:rFonts w:ascii="Arial" w:hAnsi="Arial" w:cs="Arial"/>
          <w:bCs/>
        </w:rPr>
        <w:t>Lugar al que hubiere sido trasladado el servidor público para su atención y tratamiento.</w:t>
      </w:r>
    </w:p>
    <w:p w14:paraId="59BCA964" w14:textId="77777777" w:rsidR="0010683F" w:rsidRPr="0037435B" w:rsidRDefault="0095165C" w:rsidP="0037435B">
      <w:pPr>
        <w:pStyle w:val="Default"/>
        <w:jc w:val="both"/>
        <w:rPr>
          <w:rFonts w:ascii="Arial" w:hAnsi="Arial" w:cs="Arial"/>
          <w:bCs/>
        </w:rPr>
      </w:pPr>
      <w:r w:rsidRPr="0037435B">
        <w:rPr>
          <w:rFonts w:ascii="Arial" w:hAnsi="Arial" w:cs="Arial"/>
          <w:bCs/>
        </w:rPr>
        <w:t xml:space="preserve">IV. </w:t>
      </w:r>
      <w:r w:rsidR="0010683F" w:rsidRPr="0037435B">
        <w:rPr>
          <w:rFonts w:ascii="Arial" w:hAnsi="Arial" w:cs="Arial"/>
          <w:bCs/>
        </w:rPr>
        <w:t>Horario de labores;</w:t>
      </w:r>
    </w:p>
    <w:p w14:paraId="35BB43DC" w14:textId="77777777" w:rsidR="0010683F" w:rsidRPr="0037435B" w:rsidRDefault="0095165C" w:rsidP="0037435B">
      <w:pPr>
        <w:pStyle w:val="Default"/>
        <w:jc w:val="both"/>
        <w:rPr>
          <w:rFonts w:ascii="Arial" w:hAnsi="Arial" w:cs="Arial"/>
          <w:bCs/>
        </w:rPr>
      </w:pPr>
      <w:r w:rsidRPr="0037435B">
        <w:rPr>
          <w:rFonts w:ascii="Arial" w:hAnsi="Arial" w:cs="Arial"/>
          <w:bCs/>
        </w:rPr>
        <w:t xml:space="preserve">V. </w:t>
      </w:r>
      <w:r w:rsidR="0010683F" w:rsidRPr="0037435B">
        <w:rPr>
          <w:rFonts w:ascii="Arial" w:hAnsi="Arial" w:cs="Arial"/>
          <w:bCs/>
        </w:rPr>
        <w:t>Copia certificada del reporte que emita el sistema de registro de asistencia, en el que</w:t>
      </w:r>
      <w:r w:rsidR="00867F30" w:rsidRPr="0037435B">
        <w:rPr>
          <w:rFonts w:ascii="Arial" w:hAnsi="Arial" w:cs="Arial"/>
          <w:bCs/>
        </w:rPr>
        <w:t xml:space="preserve"> </w:t>
      </w:r>
      <w:r w:rsidR="0010683F" w:rsidRPr="0037435B">
        <w:rPr>
          <w:rFonts w:ascii="Arial" w:hAnsi="Arial" w:cs="Arial"/>
          <w:bCs/>
        </w:rPr>
        <w:t>conste el horario de entrada y salida del trabajador accidentado, el día del siniestro, en su</w:t>
      </w:r>
      <w:r w:rsidR="00867F30" w:rsidRPr="0037435B">
        <w:rPr>
          <w:rFonts w:ascii="Arial" w:hAnsi="Arial" w:cs="Arial"/>
          <w:bCs/>
        </w:rPr>
        <w:t xml:space="preserve"> caso.</w:t>
      </w:r>
    </w:p>
    <w:p w14:paraId="6C27234A" w14:textId="77777777" w:rsidR="00867F30" w:rsidRPr="0037435B" w:rsidRDefault="00867F30" w:rsidP="0037435B">
      <w:pPr>
        <w:pStyle w:val="Default"/>
        <w:jc w:val="both"/>
        <w:rPr>
          <w:rFonts w:ascii="Arial" w:hAnsi="Arial" w:cs="Arial"/>
          <w:bCs/>
        </w:rPr>
      </w:pPr>
    </w:p>
    <w:p w14:paraId="3481BBF4" w14:textId="77777777" w:rsidR="0010683F" w:rsidRPr="0037435B" w:rsidRDefault="0010683F" w:rsidP="0037435B">
      <w:pPr>
        <w:pStyle w:val="Default"/>
        <w:jc w:val="both"/>
        <w:rPr>
          <w:rFonts w:ascii="Arial" w:hAnsi="Arial" w:cs="Arial"/>
          <w:bCs/>
        </w:rPr>
      </w:pPr>
      <w:r w:rsidRPr="0037435B">
        <w:rPr>
          <w:rFonts w:ascii="Arial" w:hAnsi="Arial" w:cs="Arial"/>
          <w:bCs/>
        </w:rPr>
        <w:t xml:space="preserve">El </w:t>
      </w:r>
      <w:r w:rsidR="00867F30" w:rsidRPr="0037435B">
        <w:rPr>
          <w:rFonts w:ascii="Arial" w:hAnsi="Arial" w:cs="Arial"/>
          <w:bCs/>
        </w:rPr>
        <w:t>Subdirección de</w:t>
      </w:r>
      <w:r w:rsidRPr="0037435B">
        <w:rPr>
          <w:rFonts w:ascii="Arial" w:hAnsi="Arial" w:cs="Arial"/>
          <w:bCs/>
        </w:rPr>
        <w:t xml:space="preserve"> Recursos Humanos, en cada caso, deberá proporcionar</w:t>
      </w:r>
      <w:r w:rsidR="0095165C" w:rsidRPr="0037435B">
        <w:rPr>
          <w:rFonts w:ascii="Arial" w:hAnsi="Arial" w:cs="Arial"/>
          <w:bCs/>
        </w:rPr>
        <w:t>:</w:t>
      </w:r>
    </w:p>
    <w:p w14:paraId="70145309" w14:textId="77777777" w:rsidR="0095165C" w:rsidRPr="0037435B" w:rsidRDefault="0095165C" w:rsidP="0037435B">
      <w:pPr>
        <w:pStyle w:val="Default"/>
        <w:jc w:val="both"/>
        <w:rPr>
          <w:rFonts w:ascii="Arial" w:hAnsi="Arial" w:cs="Arial"/>
          <w:bCs/>
        </w:rPr>
      </w:pPr>
    </w:p>
    <w:p w14:paraId="56C2607A" w14:textId="77777777" w:rsidR="0010683F" w:rsidRPr="0037435B" w:rsidRDefault="0095165C" w:rsidP="0037435B">
      <w:pPr>
        <w:pStyle w:val="Default"/>
        <w:jc w:val="both"/>
        <w:rPr>
          <w:rFonts w:ascii="Arial" w:hAnsi="Arial" w:cs="Arial"/>
          <w:bCs/>
        </w:rPr>
      </w:pPr>
      <w:r w:rsidRPr="0037435B">
        <w:rPr>
          <w:rFonts w:ascii="Arial" w:hAnsi="Arial" w:cs="Arial"/>
          <w:bCs/>
        </w:rPr>
        <w:t xml:space="preserve">I. </w:t>
      </w:r>
      <w:r w:rsidR="0010683F" w:rsidRPr="0037435B">
        <w:rPr>
          <w:rFonts w:ascii="Arial" w:hAnsi="Arial" w:cs="Arial"/>
          <w:bCs/>
        </w:rPr>
        <w:t>Constancia de antigüedad;</w:t>
      </w:r>
    </w:p>
    <w:p w14:paraId="79FC0AD9" w14:textId="77777777" w:rsidR="0010683F" w:rsidRPr="0037435B" w:rsidRDefault="0095165C" w:rsidP="0037435B">
      <w:pPr>
        <w:pStyle w:val="Default"/>
        <w:jc w:val="both"/>
        <w:rPr>
          <w:rFonts w:ascii="Arial" w:hAnsi="Arial" w:cs="Arial"/>
          <w:bCs/>
        </w:rPr>
      </w:pPr>
      <w:r w:rsidRPr="0037435B">
        <w:rPr>
          <w:rFonts w:ascii="Arial" w:hAnsi="Arial" w:cs="Arial"/>
          <w:bCs/>
        </w:rPr>
        <w:t xml:space="preserve">II. </w:t>
      </w:r>
      <w:r w:rsidR="0010683F" w:rsidRPr="0037435B">
        <w:rPr>
          <w:rFonts w:ascii="Arial" w:hAnsi="Arial" w:cs="Arial"/>
          <w:bCs/>
        </w:rPr>
        <w:t>Copia certificada del reporte que emita el sistema de registro de asistencia, en el que</w:t>
      </w:r>
      <w:r w:rsidR="00867F30" w:rsidRPr="0037435B">
        <w:rPr>
          <w:rFonts w:ascii="Arial" w:hAnsi="Arial" w:cs="Arial"/>
          <w:bCs/>
        </w:rPr>
        <w:t xml:space="preserve"> </w:t>
      </w:r>
      <w:r w:rsidR="0010683F" w:rsidRPr="0037435B">
        <w:rPr>
          <w:rFonts w:ascii="Arial" w:hAnsi="Arial" w:cs="Arial"/>
          <w:bCs/>
        </w:rPr>
        <w:t xml:space="preserve">conste el horario de entrada y salida del trabajador accidentado, el </w:t>
      </w:r>
      <w:r w:rsidR="00867F30" w:rsidRPr="0037435B">
        <w:rPr>
          <w:rFonts w:ascii="Arial" w:hAnsi="Arial" w:cs="Arial"/>
          <w:bCs/>
        </w:rPr>
        <w:t>día</w:t>
      </w:r>
      <w:r w:rsidR="0010683F" w:rsidRPr="0037435B">
        <w:rPr>
          <w:rFonts w:ascii="Arial" w:hAnsi="Arial" w:cs="Arial"/>
          <w:bCs/>
        </w:rPr>
        <w:t xml:space="preserve"> del siniestro, en su</w:t>
      </w:r>
      <w:r w:rsidR="00867F30" w:rsidRPr="0037435B">
        <w:rPr>
          <w:rFonts w:ascii="Arial" w:hAnsi="Arial" w:cs="Arial"/>
          <w:bCs/>
        </w:rPr>
        <w:t xml:space="preserve"> </w:t>
      </w:r>
      <w:r w:rsidRPr="0037435B">
        <w:rPr>
          <w:rFonts w:ascii="Arial" w:hAnsi="Arial" w:cs="Arial"/>
          <w:bCs/>
        </w:rPr>
        <w:t>caso.</w:t>
      </w:r>
    </w:p>
    <w:p w14:paraId="55392190" w14:textId="77777777" w:rsidR="006A472C" w:rsidRPr="0037435B" w:rsidRDefault="006A472C" w:rsidP="0037435B">
      <w:pPr>
        <w:spacing w:after="0" w:line="240" w:lineRule="auto"/>
        <w:jc w:val="both"/>
        <w:rPr>
          <w:rFonts w:ascii="Arial" w:hAnsi="Arial" w:cs="Arial"/>
          <w:bCs/>
          <w:sz w:val="24"/>
          <w:szCs w:val="24"/>
        </w:rPr>
      </w:pPr>
    </w:p>
    <w:p w14:paraId="0BC97F89" w14:textId="77777777" w:rsidR="005E6136" w:rsidRPr="0037435B" w:rsidRDefault="005E6136" w:rsidP="0037435B">
      <w:pPr>
        <w:pStyle w:val="Default"/>
        <w:jc w:val="both"/>
        <w:rPr>
          <w:rFonts w:ascii="Arial" w:hAnsi="Arial" w:cs="Arial"/>
          <w:bCs/>
          <w:color w:val="auto"/>
        </w:rPr>
      </w:pPr>
      <w:r w:rsidRPr="0037435B">
        <w:rPr>
          <w:rFonts w:ascii="Arial" w:hAnsi="Arial" w:cs="Arial"/>
          <w:bCs/>
          <w:color w:val="auto"/>
        </w:rPr>
        <w:t>TRANSITORIOS</w:t>
      </w:r>
    </w:p>
    <w:p w14:paraId="4C2E65AA" w14:textId="77777777" w:rsidR="004F76D4" w:rsidRPr="0037435B" w:rsidRDefault="004F76D4" w:rsidP="0037435B">
      <w:pPr>
        <w:pStyle w:val="Default"/>
        <w:jc w:val="both"/>
        <w:rPr>
          <w:rFonts w:ascii="Arial" w:hAnsi="Arial" w:cs="Arial"/>
          <w:bCs/>
          <w:color w:val="auto"/>
        </w:rPr>
      </w:pPr>
    </w:p>
    <w:p w14:paraId="2AFEFBC2" w14:textId="789222C2" w:rsidR="004F76D4" w:rsidRPr="0037435B" w:rsidRDefault="00721239" w:rsidP="0037435B">
      <w:pPr>
        <w:pStyle w:val="Default"/>
        <w:jc w:val="both"/>
        <w:rPr>
          <w:rFonts w:ascii="Arial" w:hAnsi="Arial" w:cs="Arial"/>
          <w:bCs/>
          <w:color w:val="auto"/>
        </w:rPr>
      </w:pPr>
      <w:r w:rsidRPr="0037435B">
        <w:rPr>
          <w:rFonts w:ascii="Arial" w:hAnsi="Arial" w:cs="Arial"/>
          <w:bCs/>
          <w:color w:val="auto"/>
        </w:rPr>
        <w:t>PRIMERO</w:t>
      </w:r>
      <w:r w:rsidR="005E6136" w:rsidRPr="0037435B">
        <w:rPr>
          <w:rFonts w:ascii="Arial" w:hAnsi="Arial" w:cs="Arial"/>
          <w:bCs/>
          <w:color w:val="auto"/>
        </w:rPr>
        <w:t xml:space="preserve">. </w:t>
      </w:r>
      <w:r w:rsidRPr="0037435B">
        <w:rPr>
          <w:rFonts w:ascii="Arial" w:hAnsi="Arial" w:cs="Arial"/>
          <w:bCs/>
          <w:color w:val="auto"/>
        </w:rPr>
        <w:t xml:space="preserve">Las presentes Condiciones Generales de Trabajo de los servidores públicos a cargo </w:t>
      </w:r>
      <w:r w:rsidR="0037435B" w:rsidRPr="0037435B">
        <w:rPr>
          <w:rFonts w:ascii="Arial" w:hAnsi="Arial" w:cs="Arial"/>
          <w:bCs/>
          <w:color w:val="auto"/>
        </w:rPr>
        <w:t>del Tribunal</w:t>
      </w:r>
      <w:r w:rsidRPr="0037435B">
        <w:rPr>
          <w:rFonts w:ascii="Arial" w:hAnsi="Arial" w:cs="Arial"/>
          <w:bCs/>
          <w:color w:val="auto"/>
        </w:rPr>
        <w:t xml:space="preserve"> Estatal de Justicia Administrativa de San Luis Potosí, entrarán </w:t>
      </w:r>
      <w:r w:rsidR="005E6136" w:rsidRPr="0037435B">
        <w:rPr>
          <w:rFonts w:ascii="Arial" w:hAnsi="Arial" w:cs="Arial"/>
          <w:bCs/>
          <w:color w:val="auto"/>
        </w:rPr>
        <w:t xml:space="preserve">en vigor el día siguiente de su publicación en el Periódico Oficial </w:t>
      </w:r>
      <w:r w:rsidR="004F76D4" w:rsidRPr="0037435B">
        <w:rPr>
          <w:rFonts w:ascii="Arial" w:hAnsi="Arial" w:cs="Arial"/>
          <w:bCs/>
          <w:color w:val="auto"/>
        </w:rPr>
        <w:t>del Estado de San Luis Potosí.</w:t>
      </w:r>
    </w:p>
    <w:p w14:paraId="130D0284" w14:textId="77777777" w:rsidR="00721239" w:rsidRPr="0037435B" w:rsidRDefault="00721239" w:rsidP="0037435B">
      <w:pPr>
        <w:pStyle w:val="Default"/>
        <w:jc w:val="both"/>
        <w:rPr>
          <w:rFonts w:ascii="Arial" w:hAnsi="Arial" w:cs="Arial"/>
          <w:bCs/>
          <w:color w:val="auto"/>
        </w:rPr>
      </w:pPr>
    </w:p>
    <w:p w14:paraId="75264EE7" w14:textId="77777777" w:rsidR="00DF7BD3" w:rsidRPr="0037435B" w:rsidRDefault="00721239" w:rsidP="0037435B">
      <w:pPr>
        <w:pStyle w:val="Default"/>
        <w:jc w:val="both"/>
        <w:rPr>
          <w:rFonts w:ascii="Arial" w:hAnsi="Arial" w:cs="Arial"/>
          <w:bCs/>
        </w:rPr>
      </w:pPr>
      <w:r w:rsidRPr="0037435B">
        <w:rPr>
          <w:rFonts w:ascii="Arial" w:hAnsi="Arial" w:cs="Arial"/>
          <w:bCs/>
        </w:rPr>
        <w:lastRenderedPageBreak/>
        <w:t>SEGUNDO. Se abroga el Acuerdo General Administrativo 1/2018/002 de ocho de marzo de dos mil dieciocho del Pleno del Tribunal Estatal de Justicia Administrativa de San Luis Potosí, que regula lo relacionado a las asistencias del personal de confianza en funciones jurisdiccionales y administrativas.</w:t>
      </w:r>
    </w:p>
    <w:p w14:paraId="59ADE2A9" w14:textId="77777777" w:rsidR="00721239" w:rsidRPr="0037435B" w:rsidRDefault="00721239" w:rsidP="0037435B">
      <w:pPr>
        <w:pStyle w:val="Default"/>
        <w:jc w:val="both"/>
        <w:rPr>
          <w:rFonts w:ascii="Arial" w:hAnsi="Arial" w:cs="Arial"/>
          <w:bCs/>
        </w:rPr>
      </w:pPr>
    </w:p>
    <w:p w14:paraId="3CC7D98D" w14:textId="194C5527" w:rsidR="00721239" w:rsidRPr="0037435B" w:rsidRDefault="005E6136" w:rsidP="0037435B">
      <w:pPr>
        <w:pStyle w:val="Default"/>
        <w:jc w:val="both"/>
        <w:rPr>
          <w:rFonts w:ascii="Arial" w:hAnsi="Arial" w:cs="Arial"/>
          <w:bCs/>
          <w:color w:val="auto"/>
        </w:rPr>
      </w:pPr>
      <w:r w:rsidRPr="0037435B">
        <w:rPr>
          <w:rFonts w:ascii="Arial" w:hAnsi="Arial" w:cs="Arial"/>
          <w:bCs/>
          <w:color w:val="auto"/>
        </w:rPr>
        <w:t xml:space="preserve">Así lo aprobó </w:t>
      </w:r>
      <w:r w:rsidR="00DF7BD3" w:rsidRPr="0037435B">
        <w:rPr>
          <w:rFonts w:ascii="Arial" w:hAnsi="Arial" w:cs="Arial"/>
          <w:bCs/>
          <w:color w:val="auto"/>
        </w:rPr>
        <w:t>el Pleno</w:t>
      </w:r>
      <w:r w:rsidRPr="0037435B">
        <w:rPr>
          <w:rFonts w:ascii="Arial" w:hAnsi="Arial" w:cs="Arial"/>
          <w:bCs/>
          <w:color w:val="auto"/>
        </w:rPr>
        <w:t xml:space="preserve"> del Tribunal </w:t>
      </w:r>
      <w:r w:rsidR="00DF7BD3" w:rsidRPr="0037435B">
        <w:rPr>
          <w:rFonts w:ascii="Arial" w:hAnsi="Arial" w:cs="Arial"/>
          <w:bCs/>
          <w:color w:val="auto"/>
        </w:rPr>
        <w:t>Estatal de Justicia Administrativa de San Luis Potosí</w:t>
      </w:r>
      <w:r w:rsidR="002474E0" w:rsidRPr="0037435B">
        <w:rPr>
          <w:rFonts w:ascii="Arial" w:hAnsi="Arial" w:cs="Arial"/>
          <w:bCs/>
          <w:color w:val="auto"/>
        </w:rPr>
        <w:t>, en sesión de</w:t>
      </w:r>
      <w:r w:rsidRPr="0037435B">
        <w:rPr>
          <w:rFonts w:ascii="Arial" w:hAnsi="Arial" w:cs="Arial"/>
          <w:bCs/>
          <w:color w:val="auto"/>
        </w:rPr>
        <w:t xml:space="preserve"> </w:t>
      </w:r>
      <w:r w:rsidR="002521C7" w:rsidRPr="0037435B">
        <w:rPr>
          <w:rFonts w:ascii="Arial" w:hAnsi="Arial" w:cs="Arial"/>
          <w:bCs/>
          <w:color w:val="auto"/>
        </w:rPr>
        <w:t>cuatro de enero de dos mil veintitrés</w:t>
      </w:r>
      <w:r w:rsidRPr="0037435B">
        <w:rPr>
          <w:rFonts w:ascii="Arial" w:hAnsi="Arial" w:cs="Arial"/>
          <w:bCs/>
          <w:color w:val="auto"/>
        </w:rPr>
        <w:t>, po</w:t>
      </w:r>
      <w:r w:rsidR="00DF7BD3" w:rsidRPr="0037435B">
        <w:rPr>
          <w:rFonts w:ascii="Arial" w:hAnsi="Arial" w:cs="Arial"/>
          <w:bCs/>
          <w:color w:val="auto"/>
        </w:rPr>
        <w:t>r unan</w:t>
      </w:r>
      <w:r w:rsidR="00BF22FA" w:rsidRPr="0037435B">
        <w:rPr>
          <w:rFonts w:ascii="Arial" w:hAnsi="Arial" w:cs="Arial"/>
          <w:bCs/>
          <w:color w:val="auto"/>
        </w:rPr>
        <w:t>imidad de votos a favor, ante el Secretario</w:t>
      </w:r>
      <w:r w:rsidRPr="0037435B">
        <w:rPr>
          <w:rFonts w:ascii="Arial" w:hAnsi="Arial" w:cs="Arial"/>
          <w:bCs/>
          <w:color w:val="auto"/>
        </w:rPr>
        <w:t xml:space="preserve"> General de Acuerdos, quien da fe.</w:t>
      </w:r>
    </w:p>
    <w:p w14:paraId="59F1BDA1" w14:textId="77777777" w:rsidR="005E6136" w:rsidRPr="0037435B" w:rsidRDefault="005E6136" w:rsidP="0037435B">
      <w:pPr>
        <w:pStyle w:val="Default"/>
        <w:jc w:val="both"/>
        <w:rPr>
          <w:rFonts w:ascii="Arial" w:hAnsi="Arial" w:cs="Arial"/>
          <w:bCs/>
          <w:color w:val="auto"/>
        </w:rPr>
      </w:pPr>
    </w:p>
    <w:sectPr w:rsidR="005E6136" w:rsidRPr="0037435B" w:rsidSect="0037435B">
      <w:footerReference w:type="default" r:id="rId8"/>
      <w:pgSz w:w="12242" w:h="15842" w:code="1"/>
      <w:pgMar w:top="1418" w:right="1701" w:bottom="1418" w:left="1701" w:header="851" w:footer="1418"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693E" w14:textId="77777777" w:rsidR="00997B56" w:rsidRDefault="00997B56" w:rsidP="008F5D78">
      <w:pPr>
        <w:spacing w:after="0" w:line="240" w:lineRule="auto"/>
      </w:pPr>
      <w:r>
        <w:separator/>
      </w:r>
    </w:p>
  </w:endnote>
  <w:endnote w:type="continuationSeparator" w:id="0">
    <w:p w14:paraId="1D717C51" w14:textId="77777777" w:rsidR="00997B56" w:rsidRDefault="00997B56" w:rsidP="008F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28BA" w14:textId="77777777" w:rsidR="0037435B" w:rsidRPr="0037435B" w:rsidRDefault="0037435B" w:rsidP="0037435B">
    <w:pPr>
      <w:pStyle w:val="Piedepgina"/>
      <w:rPr>
        <w:rFonts w:ascii="Arial" w:hAnsi="Arial" w:cs="Arial"/>
        <w:sz w:val="20"/>
        <w:szCs w:val="20"/>
      </w:rPr>
    </w:pPr>
  </w:p>
  <w:sdt>
    <w:sdtPr>
      <w:rPr>
        <w:rFonts w:ascii="Arial" w:hAnsi="Arial" w:cs="Arial"/>
        <w:sz w:val="20"/>
        <w:szCs w:val="20"/>
      </w:rPr>
      <w:id w:val="1723486387"/>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32FDC593" w14:textId="12C1EF6F" w:rsidR="0037435B" w:rsidRPr="0037435B" w:rsidRDefault="0037435B">
            <w:pPr>
              <w:pStyle w:val="Piedepgina"/>
              <w:jc w:val="right"/>
              <w:rPr>
                <w:rFonts w:ascii="Arial" w:hAnsi="Arial" w:cs="Arial"/>
                <w:sz w:val="20"/>
                <w:szCs w:val="20"/>
              </w:rPr>
            </w:pPr>
            <w:r w:rsidRPr="0037435B">
              <w:rPr>
                <w:rFonts w:ascii="Arial" w:hAnsi="Arial" w:cs="Arial"/>
                <w:sz w:val="20"/>
                <w:szCs w:val="20"/>
                <w:lang w:val="es-ES"/>
              </w:rPr>
              <w:t xml:space="preserve">Página </w:t>
            </w:r>
            <w:r w:rsidRPr="0037435B">
              <w:rPr>
                <w:rFonts w:ascii="Arial" w:hAnsi="Arial" w:cs="Arial"/>
                <w:b/>
                <w:bCs/>
                <w:sz w:val="20"/>
                <w:szCs w:val="20"/>
              </w:rPr>
              <w:fldChar w:fldCharType="begin"/>
            </w:r>
            <w:r w:rsidRPr="0037435B">
              <w:rPr>
                <w:rFonts w:ascii="Arial" w:hAnsi="Arial" w:cs="Arial"/>
                <w:b/>
                <w:bCs/>
                <w:sz w:val="20"/>
                <w:szCs w:val="20"/>
              </w:rPr>
              <w:instrText>PAGE</w:instrText>
            </w:r>
            <w:r w:rsidRPr="0037435B">
              <w:rPr>
                <w:rFonts w:ascii="Arial" w:hAnsi="Arial" w:cs="Arial"/>
                <w:b/>
                <w:bCs/>
                <w:sz w:val="20"/>
                <w:szCs w:val="20"/>
              </w:rPr>
              <w:fldChar w:fldCharType="separate"/>
            </w:r>
            <w:r w:rsidRPr="0037435B">
              <w:rPr>
                <w:rFonts w:ascii="Arial" w:hAnsi="Arial" w:cs="Arial"/>
                <w:b/>
                <w:bCs/>
                <w:sz w:val="20"/>
                <w:szCs w:val="20"/>
                <w:lang w:val="es-ES"/>
              </w:rPr>
              <w:t>2</w:t>
            </w:r>
            <w:r w:rsidRPr="0037435B">
              <w:rPr>
                <w:rFonts w:ascii="Arial" w:hAnsi="Arial" w:cs="Arial"/>
                <w:b/>
                <w:bCs/>
                <w:sz w:val="20"/>
                <w:szCs w:val="20"/>
              </w:rPr>
              <w:fldChar w:fldCharType="end"/>
            </w:r>
            <w:r w:rsidRPr="0037435B">
              <w:rPr>
                <w:rFonts w:ascii="Arial" w:hAnsi="Arial" w:cs="Arial"/>
                <w:sz w:val="20"/>
                <w:szCs w:val="20"/>
                <w:lang w:val="es-ES"/>
              </w:rPr>
              <w:t xml:space="preserve"> de </w:t>
            </w:r>
            <w:r w:rsidRPr="0037435B">
              <w:rPr>
                <w:rFonts w:ascii="Arial" w:hAnsi="Arial" w:cs="Arial"/>
                <w:b/>
                <w:bCs/>
                <w:sz w:val="20"/>
                <w:szCs w:val="20"/>
              </w:rPr>
              <w:fldChar w:fldCharType="begin"/>
            </w:r>
            <w:r w:rsidRPr="0037435B">
              <w:rPr>
                <w:rFonts w:ascii="Arial" w:hAnsi="Arial" w:cs="Arial"/>
                <w:b/>
                <w:bCs/>
                <w:sz w:val="20"/>
                <w:szCs w:val="20"/>
              </w:rPr>
              <w:instrText>NUMPAGES</w:instrText>
            </w:r>
            <w:r w:rsidRPr="0037435B">
              <w:rPr>
                <w:rFonts w:ascii="Arial" w:hAnsi="Arial" w:cs="Arial"/>
                <w:b/>
                <w:bCs/>
                <w:sz w:val="20"/>
                <w:szCs w:val="20"/>
              </w:rPr>
              <w:fldChar w:fldCharType="separate"/>
            </w:r>
            <w:r w:rsidRPr="0037435B">
              <w:rPr>
                <w:rFonts w:ascii="Arial" w:hAnsi="Arial" w:cs="Arial"/>
                <w:b/>
                <w:bCs/>
                <w:sz w:val="20"/>
                <w:szCs w:val="20"/>
                <w:lang w:val="es-ES"/>
              </w:rPr>
              <w:t>2</w:t>
            </w:r>
            <w:r w:rsidRPr="0037435B">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3935" w14:textId="77777777" w:rsidR="00997B56" w:rsidRDefault="00997B56" w:rsidP="008F5D78">
      <w:pPr>
        <w:spacing w:after="0" w:line="240" w:lineRule="auto"/>
      </w:pPr>
      <w:r>
        <w:separator/>
      </w:r>
    </w:p>
  </w:footnote>
  <w:footnote w:type="continuationSeparator" w:id="0">
    <w:p w14:paraId="2D5E13F7" w14:textId="77777777" w:rsidR="00997B56" w:rsidRDefault="00997B56" w:rsidP="008F5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ACD"/>
    <w:multiLevelType w:val="multilevel"/>
    <w:tmpl w:val="BBAEA422"/>
    <w:lvl w:ilvl="0">
      <w:start w:val="8"/>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C0AF6"/>
    <w:multiLevelType w:val="hybridMultilevel"/>
    <w:tmpl w:val="739EE234"/>
    <w:lvl w:ilvl="0" w:tplc="080A000F">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12770510"/>
    <w:multiLevelType w:val="multilevel"/>
    <w:tmpl w:val="C1267E06"/>
    <w:lvl w:ilvl="0">
      <w:start w:val="1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C5C54"/>
    <w:multiLevelType w:val="multilevel"/>
    <w:tmpl w:val="972E2C0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0416E6"/>
    <w:multiLevelType w:val="hybridMultilevel"/>
    <w:tmpl w:val="BD087B54"/>
    <w:lvl w:ilvl="0" w:tplc="15C8F80E">
      <w:start w:val="1"/>
      <w:numFmt w:val="upperRoman"/>
      <w:lvlText w:val="%1."/>
      <w:lvlJc w:val="left"/>
      <w:pPr>
        <w:ind w:left="1430" w:hanging="72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5" w15:restartNumberingAfterBreak="0">
    <w:nsid w:val="66033C65"/>
    <w:multiLevelType w:val="hybridMultilevel"/>
    <w:tmpl w:val="14D22140"/>
    <w:lvl w:ilvl="0" w:tplc="12D4CCD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551116">
    <w:abstractNumId w:val="1"/>
  </w:num>
  <w:num w:numId="2" w16cid:durableId="83888013">
    <w:abstractNumId w:val="5"/>
  </w:num>
  <w:num w:numId="3" w16cid:durableId="1126847654">
    <w:abstractNumId w:val="4"/>
  </w:num>
  <w:num w:numId="4" w16cid:durableId="2041468541">
    <w:abstractNumId w:val="0"/>
  </w:num>
  <w:num w:numId="5" w16cid:durableId="765926084">
    <w:abstractNumId w:val="2"/>
  </w:num>
  <w:num w:numId="6" w16cid:durableId="1469781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8D"/>
    <w:rsid w:val="00002425"/>
    <w:rsid w:val="00002E92"/>
    <w:rsid w:val="00006029"/>
    <w:rsid w:val="0002111E"/>
    <w:rsid w:val="00027E6C"/>
    <w:rsid w:val="00033241"/>
    <w:rsid w:val="00042D42"/>
    <w:rsid w:val="00045726"/>
    <w:rsid w:val="000478E1"/>
    <w:rsid w:val="000650F5"/>
    <w:rsid w:val="00070409"/>
    <w:rsid w:val="00073AFF"/>
    <w:rsid w:val="00083E5C"/>
    <w:rsid w:val="00095805"/>
    <w:rsid w:val="00097F1B"/>
    <w:rsid w:val="000B532F"/>
    <w:rsid w:val="000C0469"/>
    <w:rsid w:val="000E5C7E"/>
    <w:rsid w:val="000F40F7"/>
    <w:rsid w:val="0010064B"/>
    <w:rsid w:val="0010683F"/>
    <w:rsid w:val="00132901"/>
    <w:rsid w:val="0013445E"/>
    <w:rsid w:val="0014065D"/>
    <w:rsid w:val="001471B9"/>
    <w:rsid w:val="00152BCE"/>
    <w:rsid w:val="00162E8D"/>
    <w:rsid w:val="001647E3"/>
    <w:rsid w:val="00182A04"/>
    <w:rsid w:val="00190764"/>
    <w:rsid w:val="001A3646"/>
    <w:rsid w:val="001B061A"/>
    <w:rsid w:val="001B2157"/>
    <w:rsid w:val="001B6932"/>
    <w:rsid w:val="001C631E"/>
    <w:rsid w:val="001D39E1"/>
    <w:rsid w:val="001E09CF"/>
    <w:rsid w:val="0020091A"/>
    <w:rsid w:val="00202687"/>
    <w:rsid w:val="00203D05"/>
    <w:rsid w:val="00212473"/>
    <w:rsid w:val="00213D1D"/>
    <w:rsid w:val="00221D8F"/>
    <w:rsid w:val="002236F2"/>
    <w:rsid w:val="0024071B"/>
    <w:rsid w:val="00243FF5"/>
    <w:rsid w:val="002474E0"/>
    <w:rsid w:val="002521C7"/>
    <w:rsid w:val="002549C3"/>
    <w:rsid w:val="00260358"/>
    <w:rsid w:val="00272806"/>
    <w:rsid w:val="00296E31"/>
    <w:rsid w:val="002A6B5E"/>
    <w:rsid w:val="002B119C"/>
    <w:rsid w:val="002B153A"/>
    <w:rsid w:val="002C1BB9"/>
    <w:rsid w:val="002C4239"/>
    <w:rsid w:val="002C66E7"/>
    <w:rsid w:val="002D3289"/>
    <w:rsid w:val="002D3995"/>
    <w:rsid w:val="002E26E2"/>
    <w:rsid w:val="002F5226"/>
    <w:rsid w:val="002F7FE5"/>
    <w:rsid w:val="00310A71"/>
    <w:rsid w:val="00312D08"/>
    <w:rsid w:val="003441EC"/>
    <w:rsid w:val="00362179"/>
    <w:rsid w:val="00371079"/>
    <w:rsid w:val="0037435B"/>
    <w:rsid w:val="00387D0A"/>
    <w:rsid w:val="0039548C"/>
    <w:rsid w:val="00396432"/>
    <w:rsid w:val="003B2F93"/>
    <w:rsid w:val="003B3FA8"/>
    <w:rsid w:val="003B51A1"/>
    <w:rsid w:val="003B7CB2"/>
    <w:rsid w:val="003C215D"/>
    <w:rsid w:val="003D336F"/>
    <w:rsid w:val="003E61EA"/>
    <w:rsid w:val="00427055"/>
    <w:rsid w:val="00430893"/>
    <w:rsid w:val="00436095"/>
    <w:rsid w:val="004562F8"/>
    <w:rsid w:val="0046296A"/>
    <w:rsid w:val="00464854"/>
    <w:rsid w:val="00487633"/>
    <w:rsid w:val="004A5C21"/>
    <w:rsid w:val="004B64F6"/>
    <w:rsid w:val="004C3276"/>
    <w:rsid w:val="004C3DFC"/>
    <w:rsid w:val="004D7FBD"/>
    <w:rsid w:val="004E5EFB"/>
    <w:rsid w:val="004E7186"/>
    <w:rsid w:val="004F6A6C"/>
    <w:rsid w:val="004F76D4"/>
    <w:rsid w:val="005028C2"/>
    <w:rsid w:val="005029D9"/>
    <w:rsid w:val="0052224E"/>
    <w:rsid w:val="005250DC"/>
    <w:rsid w:val="00546115"/>
    <w:rsid w:val="00552E1F"/>
    <w:rsid w:val="00570919"/>
    <w:rsid w:val="0057263C"/>
    <w:rsid w:val="00577B46"/>
    <w:rsid w:val="00581161"/>
    <w:rsid w:val="00584D29"/>
    <w:rsid w:val="00586545"/>
    <w:rsid w:val="005A06AF"/>
    <w:rsid w:val="005A197B"/>
    <w:rsid w:val="005B2124"/>
    <w:rsid w:val="005C17A7"/>
    <w:rsid w:val="005D0151"/>
    <w:rsid w:val="005D4EC3"/>
    <w:rsid w:val="005E6136"/>
    <w:rsid w:val="00610AF9"/>
    <w:rsid w:val="0062256B"/>
    <w:rsid w:val="0062483F"/>
    <w:rsid w:val="006700AF"/>
    <w:rsid w:val="006736B4"/>
    <w:rsid w:val="00676E80"/>
    <w:rsid w:val="006808D6"/>
    <w:rsid w:val="006815FF"/>
    <w:rsid w:val="00687D0E"/>
    <w:rsid w:val="00693961"/>
    <w:rsid w:val="00694597"/>
    <w:rsid w:val="006A472C"/>
    <w:rsid w:val="006B480F"/>
    <w:rsid w:val="006C0542"/>
    <w:rsid w:val="006C1910"/>
    <w:rsid w:val="006C27BB"/>
    <w:rsid w:val="006E0876"/>
    <w:rsid w:val="006E2C83"/>
    <w:rsid w:val="006F6C4C"/>
    <w:rsid w:val="007054F6"/>
    <w:rsid w:val="007064A8"/>
    <w:rsid w:val="00710215"/>
    <w:rsid w:val="007154E6"/>
    <w:rsid w:val="00716A8F"/>
    <w:rsid w:val="00721239"/>
    <w:rsid w:val="007324FF"/>
    <w:rsid w:val="00751592"/>
    <w:rsid w:val="00772D7E"/>
    <w:rsid w:val="007750D6"/>
    <w:rsid w:val="00776762"/>
    <w:rsid w:val="00783047"/>
    <w:rsid w:val="007A7CC6"/>
    <w:rsid w:val="007B0D0B"/>
    <w:rsid w:val="007B3993"/>
    <w:rsid w:val="007C2053"/>
    <w:rsid w:val="007C49DD"/>
    <w:rsid w:val="007D1E0C"/>
    <w:rsid w:val="007E27CD"/>
    <w:rsid w:val="008110CE"/>
    <w:rsid w:val="00811FE0"/>
    <w:rsid w:val="00817185"/>
    <w:rsid w:val="00817E62"/>
    <w:rsid w:val="00824459"/>
    <w:rsid w:val="00833D27"/>
    <w:rsid w:val="00847A04"/>
    <w:rsid w:val="00867F30"/>
    <w:rsid w:val="00870F64"/>
    <w:rsid w:val="00875030"/>
    <w:rsid w:val="0087787C"/>
    <w:rsid w:val="008A7A07"/>
    <w:rsid w:val="008B1D2D"/>
    <w:rsid w:val="008B2E59"/>
    <w:rsid w:val="008B3DC5"/>
    <w:rsid w:val="008C494A"/>
    <w:rsid w:val="008D5B29"/>
    <w:rsid w:val="008D7F33"/>
    <w:rsid w:val="008F5D78"/>
    <w:rsid w:val="009102AC"/>
    <w:rsid w:val="00917942"/>
    <w:rsid w:val="0092051E"/>
    <w:rsid w:val="0092085A"/>
    <w:rsid w:val="0093607B"/>
    <w:rsid w:val="00942A9B"/>
    <w:rsid w:val="0095165C"/>
    <w:rsid w:val="009529E5"/>
    <w:rsid w:val="00954989"/>
    <w:rsid w:val="0095718F"/>
    <w:rsid w:val="009623DE"/>
    <w:rsid w:val="009630B3"/>
    <w:rsid w:val="00993D93"/>
    <w:rsid w:val="00997B56"/>
    <w:rsid w:val="009A210B"/>
    <w:rsid w:val="009B0FA4"/>
    <w:rsid w:val="009B7896"/>
    <w:rsid w:val="009C00AA"/>
    <w:rsid w:val="009D18FB"/>
    <w:rsid w:val="009D3FB7"/>
    <w:rsid w:val="009D47BB"/>
    <w:rsid w:val="009D5D46"/>
    <w:rsid w:val="009D67EA"/>
    <w:rsid w:val="00A013C4"/>
    <w:rsid w:val="00A123D3"/>
    <w:rsid w:val="00A16D6C"/>
    <w:rsid w:val="00A25CF9"/>
    <w:rsid w:val="00A568D9"/>
    <w:rsid w:val="00A8386B"/>
    <w:rsid w:val="00A84154"/>
    <w:rsid w:val="00A92636"/>
    <w:rsid w:val="00A96BB7"/>
    <w:rsid w:val="00AA0AD2"/>
    <w:rsid w:val="00AB035F"/>
    <w:rsid w:val="00AB0BEB"/>
    <w:rsid w:val="00AC11B6"/>
    <w:rsid w:val="00AD59E2"/>
    <w:rsid w:val="00AF6399"/>
    <w:rsid w:val="00B0016E"/>
    <w:rsid w:val="00B0499A"/>
    <w:rsid w:val="00B2248D"/>
    <w:rsid w:val="00B23FC5"/>
    <w:rsid w:val="00B26188"/>
    <w:rsid w:val="00B34988"/>
    <w:rsid w:val="00B354D3"/>
    <w:rsid w:val="00B42552"/>
    <w:rsid w:val="00B51A26"/>
    <w:rsid w:val="00B53274"/>
    <w:rsid w:val="00B571AE"/>
    <w:rsid w:val="00B806CC"/>
    <w:rsid w:val="00B82947"/>
    <w:rsid w:val="00BC39C1"/>
    <w:rsid w:val="00BE41D8"/>
    <w:rsid w:val="00BE6E4D"/>
    <w:rsid w:val="00BE7493"/>
    <w:rsid w:val="00BF22FA"/>
    <w:rsid w:val="00BF5DF2"/>
    <w:rsid w:val="00C13625"/>
    <w:rsid w:val="00C14D00"/>
    <w:rsid w:val="00C1566A"/>
    <w:rsid w:val="00C27AFC"/>
    <w:rsid w:val="00C27D49"/>
    <w:rsid w:val="00C31699"/>
    <w:rsid w:val="00C4098B"/>
    <w:rsid w:val="00C441DA"/>
    <w:rsid w:val="00C53CC9"/>
    <w:rsid w:val="00C73D1D"/>
    <w:rsid w:val="00CA0D03"/>
    <w:rsid w:val="00CB4493"/>
    <w:rsid w:val="00CB4F44"/>
    <w:rsid w:val="00CC0389"/>
    <w:rsid w:val="00CC2AB2"/>
    <w:rsid w:val="00CD465B"/>
    <w:rsid w:val="00CF0F43"/>
    <w:rsid w:val="00D012CA"/>
    <w:rsid w:val="00D1627C"/>
    <w:rsid w:val="00D22CC2"/>
    <w:rsid w:val="00D2696C"/>
    <w:rsid w:val="00D27C6A"/>
    <w:rsid w:val="00D35666"/>
    <w:rsid w:val="00D3576B"/>
    <w:rsid w:val="00D4003F"/>
    <w:rsid w:val="00D448E0"/>
    <w:rsid w:val="00D50671"/>
    <w:rsid w:val="00D5194C"/>
    <w:rsid w:val="00D56BBF"/>
    <w:rsid w:val="00D71E9C"/>
    <w:rsid w:val="00D976E6"/>
    <w:rsid w:val="00D9795F"/>
    <w:rsid w:val="00DA6556"/>
    <w:rsid w:val="00DA7A45"/>
    <w:rsid w:val="00DB1BDB"/>
    <w:rsid w:val="00DC6485"/>
    <w:rsid w:val="00DD3030"/>
    <w:rsid w:val="00DF7BD3"/>
    <w:rsid w:val="00E04617"/>
    <w:rsid w:val="00E1211D"/>
    <w:rsid w:val="00E13B2F"/>
    <w:rsid w:val="00E509C0"/>
    <w:rsid w:val="00E52E15"/>
    <w:rsid w:val="00E56506"/>
    <w:rsid w:val="00E61DC4"/>
    <w:rsid w:val="00E6299A"/>
    <w:rsid w:val="00E73893"/>
    <w:rsid w:val="00E80343"/>
    <w:rsid w:val="00E81502"/>
    <w:rsid w:val="00E910FE"/>
    <w:rsid w:val="00EE05A6"/>
    <w:rsid w:val="00EE3771"/>
    <w:rsid w:val="00EF34EB"/>
    <w:rsid w:val="00F115B6"/>
    <w:rsid w:val="00F152F6"/>
    <w:rsid w:val="00F44B4E"/>
    <w:rsid w:val="00F54C25"/>
    <w:rsid w:val="00F74082"/>
    <w:rsid w:val="00F806EE"/>
    <w:rsid w:val="00F8195F"/>
    <w:rsid w:val="00F84C5B"/>
    <w:rsid w:val="00F85D8B"/>
    <w:rsid w:val="00F938EE"/>
    <w:rsid w:val="00F954FF"/>
    <w:rsid w:val="00FD44A0"/>
    <w:rsid w:val="00FD7B38"/>
    <w:rsid w:val="00FF34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A9F1"/>
  <w15:docId w15:val="{C38955F1-DA20-41E1-918A-5E640D8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D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5D78"/>
  </w:style>
  <w:style w:type="paragraph" w:styleId="Piedepgina">
    <w:name w:val="footer"/>
    <w:basedOn w:val="Normal"/>
    <w:link w:val="PiedepginaCar"/>
    <w:uiPriority w:val="99"/>
    <w:unhideWhenUsed/>
    <w:rsid w:val="008F5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D78"/>
  </w:style>
  <w:style w:type="paragraph" w:styleId="Textodeglobo">
    <w:name w:val="Balloon Text"/>
    <w:basedOn w:val="Normal"/>
    <w:link w:val="TextodegloboCar"/>
    <w:uiPriority w:val="99"/>
    <w:semiHidden/>
    <w:unhideWhenUsed/>
    <w:rsid w:val="008F5D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D78"/>
    <w:rPr>
      <w:rFonts w:ascii="Tahoma" w:hAnsi="Tahoma" w:cs="Tahoma"/>
      <w:sz w:val="16"/>
      <w:szCs w:val="16"/>
    </w:rPr>
  </w:style>
  <w:style w:type="paragraph" w:styleId="Sinespaciado">
    <w:name w:val="No Spacing"/>
    <w:link w:val="SinespaciadoCar"/>
    <w:uiPriority w:val="1"/>
    <w:qFormat/>
    <w:rsid w:val="008F5D78"/>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8F5D78"/>
    <w:rPr>
      <w:rFonts w:ascii="Calibri" w:eastAsia="Calibri" w:hAnsi="Calibri" w:cs="Times New Roman"/>
    </w:rPr>
  </w:style>
  <w:style w:type="paragraph" w:customStyle="1" w:styleId="Default">
    <w:name w:val="Default"/>
    <w:rsid w:val="008F5D78"/>
    <w:pPr>
      <w:autoSpaceDE w:val="0"/>
      <w:autoSpaceDN w:val="0"/>
      <w:adjustRightInd w:val="0"/>
      <w:spacing w:after="0" w:line="240" w:lineRule="auto"/>
    </w:pPr>
    <w:rPr>
      <w:rFonts w:ascii="Century Gothic" w:hAnsi="Century Gothic" w:cs="Century Gothic"/>
      <w:color w:val="000000"/>
      <w:sz w:val="24"/>
      <w:szCs w:val="24"/>
    </w:rPr>
  </w:style>
  <w:style w:type="paragraph" w:styleId="Textonotapie">
    <w:name w:val="footnote text"/>
    <w:basedOn w:val="Normal"/>
    <w:link w:val="TextonotapieCar"/>
    <w:uiPriority w:val="99"/>
    <w:unhideWhenUsed/>
    <w:rsid w:val="00546115"/>
    <w:pPr>
      <w:spacing w:after="0" w:line="240" w:lineRule="auto"/>
    </w:pPr>
    <w:rPr>
      <w:sz w:val="20"/>
      <w:szCs w:val="20"/>
    </w:rPr>
  </w:style>
  <w:style w:type="character" w:customStyle="1" w:styleId="TextonotapieCar">
    <w:name w:val="Texto nota pie Car"/>
    <w:basedOn w:val="Fuentedeprrafopredeter"/>
    <w:link w:val="Textonotapie"/>
    <w:uiPriority w:val="99"/>
    <w:rsid w:val="00546115"/>
    <w:rPr>
      <w:sz w:val="20"/>
      <w:szCs w:val="20"/>
    </w:rPr>
  </w:style>
  <w:style w:type="character" w:styleId="Refdenotaalpie">
    <w:name w:val="footnote reference"/>
    <w:basedOn w:val="Fuentedeprrafopredeter"/>
    <w:uiPriority w:val="99"/>
    <w:semiHidden/>
    <w:unhideWhenUsed/>
    <w:rsid w:val="00546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67298">
      <w:bodyDiv w:val="1"/>
      <w:marLeft w:val="0"/>
      <w:marRight w:val="0"/>
      <w:marTop w:val="0"/>
      <w:marBottom w:val="0"/>
      <w:divBdr>
        <w:top w:val="none" w:sz="0" w:space="0" w:color="auto"/>
        <w:left w:val="none" w:sz="0" w:space="0" w:color="auto"/>
        <w:bottom w:val="none" w:sz="0" w:space="0" w:color="auto"/>
        <w:right w:val="none" w:sz="0" w:space="0" w:color="auto"/>
      </w:divBdr>
      <w:divsChild>
        <w:div w:id="103311685">
          <w:marLeft w:val="0"/>
          <w:marRight w:val="0"/>
          <w:marTop w:val="0"/>
          <w:marBottom w:val="101"/>
          <w:divBdr>
            <w:top w:val="none" w:sz="0" w:space="0" w:color="auto"/>
            <w:left w:val="none" w:sz="0" w:space="0" w:color="auto"/>
            <w:bottom w:val="none" w:sz="0" w:space="0" w:color="auto"/>
            <w:right w:val="none" w:sz="0" w:space="0" w:color="auto"/>
          </w:divBdr>
        </w:div>
        <w:div w:id="447745369">
          <w:marLeft w:val="0"/>
          <w:marRight w:val="0"/>
          <w:marTop w:val="0"/>
          <w:marBottom w:val="101"/>
          <w:divBdr>
            <w:top w:val="none" w:sz="0" w:space="0" w:color="auto"/>
            <w:left w:val="none" w:sz="0" w:space="0" w:color="auto"/>
            <w:bottom w:val="none" w:sz="0" w:space="0" w:color="auto"/>
            <w:right w:val="none" w:sz="0" w:space="0" w:color="auto"/>
          </w:divBdr>
        </w:div>
      </w:divsChild>
    </w:div>
    <w:div w:id="1326084148">
      <w:bodyDiv w:val="1"/>
      <w:marLeft w:val="0"/>
      <w:marRight w:val="0"/>
      <w:marTop w:val="0"/>
      <w:marBottom w:val="0"/>
      <w:divBdr>
        <w:top w:val="none" w:sz="0" w:space="0" w:color="auto"/>
        <w:left w:val="none" w:sz="0" w:space="0" w:color="auto"/>
        <w:bottom w:val="none" w:sz="0" w:space="0" w:color="auto"/>
        <w:right w:val="none" w:sz="0" w:space="0" w:color="auto"/>
      </w:divBdr>
      <w:divsChild>
        <w:div w:id="21245702">
          <w:marLeft w:val="0"/>
          <w:marRight w:val="0"/>
          <w:marTop w:val="0"/>
          <w:marBottom w:val="101"/>
          <w:divBdr>
            <w:top w:val="none" w:sz="0" w:space="0" w:color="auto"/>
            <w:left w:val="none" w:sz="0" w:space="0" w:color="auto"/>
            <w:bottom w:val="none" w:sz="0" w:space="0" w:color="auto"/>
            <w:right w:val="none" w:sz="0" w:space="0" w:color="auto"/>
          </w:divBdr>
        </w:div>
        <w:div w:id="104662515">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E532-EA35-4FF2-B24D-1BD3F4CE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5731</Words>
  <Characters>31522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 Rodriguez</dc:creator>
  <cp:lastModifiedBy>Alejandro Javier García González</cp:lastModifiedBy>
  <cp:revision>9</cp:revision>
  <cp:lastPrinted>2023-01-19T00:59:00Z</cp:lastPrinted>
  <dcterms:created xsi:type="dcterms:W3CDTF">2023-01-19T01:02:00Z</dcterms:created>
  <dcterms:modified xsi:type="dcterms:W3CDTF">2023-08-18T15:04:00Z</dcterms:modified>
</cp:coreProperties>
</file>